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1F03" w:rsidP="007B67C3" w:rsidRDefault="007B67C3" w14:paraId="3996075D" w14:textId="7102EF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EXHIBIT F: FINANCIAL REPORT AND BUSINESS PLAN ASSUMPTIONS</w:t>
      </w:r>
    </w:p>
    <w:p w:rsidRPr="00A56D3C" w:rsidR="007B67C3" w:rsidP="00A56D3C" w:rsidRDefault="007B67C3" w14:paraId="18BBB663" w14:textId="6958F02A">
      <w:pPr>
        <w:jc w:val="center"/>
        <w:rPr>
          <w:rFonts w:ascii="Times New Roman Bold" w:hAnsi="Times New Roman Bold" w:cs="Times New Roman"/>
          <w:caps/>
          <w:sz w:val="24"/>
          <w:szCs w:val="24"/>
        </w:rPr>
      </w:pPr>
      <w:r w:rsidRPr="00A56D3C"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t>Financial Report</w:t>
      </w:r>
    </w:p>
    <w:p w:rsidR="00322B89" w:rsidRDefault="007B67C3" w14:paraId="38B6DDF1" w14:textId="58EE39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copy of Applicant</w:t>
      </w:r>
      <w:r w:rsidR="007D30A1">
        <w:rPr>
          <w:rFonts w:ascii="Times New Roman" w:hAnsi="Times New Roman" w:cs="Times New Roman"/>
          <w:sz w:val="24"/>
          <w:szCs w:val="24"/>
        </w:rPr>
        <w:t xml:space="preserve">’s </w:t>
      </w:r>
      <w:r w:rsidR="009031E0">
        <w:rPr>
          <w:rFonts w:ascii="Times New Roman" w:hAnsi="Times New Roman" w:cs="Times New Roman"/>
          <w:sz w:val="24"/>
          <w:szCs w:val="24"/>
        </w:rPr>
        <w:t xml:space="preserve">most recent </w:t>
      </w:r>
      <w:r w:rsidR="007D30A1">
        <w:rPr>
          <w:rFonts w:ascii="Times New Roman" w:hAnsi="Times New Roman" w:cs="Times New Roman"/>
          <w:sz w:val="24"/>
          <w:szCs w:val="24"/>
        </w:rPr>
        <w:t>financial report</w:t>
      </w:r>
      <w:r w:rsidR="009031E0">
        <w:rPr>
          <w:rFonts w:ascii="Times New Roman" w:hAnsi="Times New Roman" w:cs="Times New Roman"/>
          <w:sz w:val="24"/>
          <w:szCs w:val="24"/>
        </w:rPr>
        <w:t xml:space="preserve"> is available following </w:t>
      </w:r>
      <w:r w:rsidR="000E2494">
        <w:rPr>
          <w:rFonts w:ascii="Times New Roman" w:hAnsi="Times New Roman" w:cs="Times New Roman"/>
          <w:sz w:val="24"/>
          <w:szCs w:val="24"/>
        </w:rPr>
        <w:t xml:space="preserve">the </w:t>
      </w:r>
      <w:r w:rsidR="008A4A6B">
        <w:rPr>
          <w:rFonts w:ascii="Times New Roman" w:hAnsi="Times New Roman" w:cs="Times New Roman"/>
          <w:sz w:val="24"/>
          <w:szCs w:val="24"/>
        </w:rPr>
        <w:t xml:space="preserve">10-year </w:t>
      </w:r>
      <w:r w:rsidR="000E2494">
        <w:rPr>
          <w:rFonts w:ascii="Times New Roman" w:hAnsi="Times New Roman" w:cs="Times New Roman"/>
          <w:sz w:val="24"/>
          <w:szCs w:val="24"/>
        </w:rPr>
        <w:t xml:space="preserve">business plan </w:t>
      </w:r>
      <w:r w:rsidR="004F5E78">
        <w:rPr>
          <w:rFonts w:ascii="Times New Roman" w:hAnsi="Times New Roman" w:cs="Times New Roman"/>
          <w:sz w:val="24"/>
          <w:szCs w:val="24"/>
        </w:rPr>
        <w:t>below</w:t>
      </w:r>
      <w:r w:rsidR="009031E0">
        <w:rPr>
          <w:rFonts w:ascii="Times New Roman" w:hAnsi="Times New Roman" w:cs="Times New Roman"/>
          <w:sz w:val="24"/>
          <w:szCs w:val="24"/>
        </w:rPr>
        <w:t>. This report was prepared for the fiscal year</w:t>
      </w:r>
      <w:r w:rsidR="00A97642">
        <w:rPr>
          <w:rFonts w:ascii="Times New Roman" w:hAnsi="Times New Roman" w:cs="Times New Roman"/>
          <w:sz w:val="24"/>
          <w:szCs w:val="24"/>
        </w:rPr>
        <w:t xml:space="preserve"> (</w:t>
      </w:r>
      <w:r w:rsidR="00BE38AC">
        <w:rPr>
          <w:rFonts w:ascii="Times New Roman" w:hAnsi="Times New Roman" w:cs="Times New Roman"/>
          <w:sz w:val="24"/>
          <w:szCs w:val="24"/>
        </w:rPr>
        <w:t>“</w:t>
      </w:r>
      <w:r w:rsidR="00A97642">
        <w:rPr>
          <w:rFonts w:ascii="Times New Roman" w:hAnsi="Times New Roman" w:cs="Times New Roman"/>
          <w:sz w:val="24"/>
          <w:szCs w:val="24"/>
        </w:rPr>
        <w:t>FY</w:t>
      </w:r>
      <w:r w:rsidR="00BE38AC">
        <w:rPr>
          <w:rFonts w:ascii="Times New Roman" w:hAnsi="Times New Roman" w:cs="Times New Roman"/>
          <w:sz w:val="24"/>
          <w:szCs w:val="24"/>
        </w:rPr>
        <w:t>”</w:t>
      </w:r>
      <w:r w:rsidR="00A97642">
        <w:rPr>
          <w:rFonts w:ascii="Times New Roman" w:hAnsi="Times New Roman" w:cs="Times New Roman"/>
          <w:sz w:val="24"/>
          <w:szCs w:val="24"/>
        </w:rPr>
        <w:t>)</w:t>
      </w:r>
      <w:r w:rsidR="009031E0">
        <w:rPr>
          <w:rFonts w:ascii="Times New Roman" w:hAnsi="Times New Roman" w:cs="Times New Roman"/>
          <w:sz w:val="24"/>
          <w:szCs w:val="24"/>
        </w:rPr>
        <w:t xml:space="preserve"> ending September 30, 202</w:t>
      </w:r>
      <w:r w:rsidR="005300F2">
        <w:rPr>
          <w:rFonts w:ascii="Times New Roman" w:hAnsi="Times New Roman" w:cs="Times New Roman"/>
          <w:sz w:val="24"/>
          <w:szCs w:val="24"/>
        </w:rPr>
        <w:t>1</w:t>
      </w:r>
      <w:r w:rsidR="009031E0">
        <w:rPr>
          <w:rFonts w:ascii="Times New Roman" w:hAnsi="Times New Roman" w:cs="Times New Roman"/>
          <w:sz w:val="24"/>
          <w:szCs w:val="24"/>
        </w:rPr>
        <w:t xml:space="preserve"> </w:t>
      </w:r>
      <w:r w:rsidR="005B33D4">
        <w:rPr>
          <w:rFonts w:ascii="Times New Roman" w:hAnsi="Times New Roman" w:cs="Times New Roman"/>
          <w:sz w:val="24"/>
          <w:szCs w:val="24"/>
        </w:rPr>
        <w:t>and was independently audited by</w:t>
      </w:r>
      <w:r w:rsidR="009031E0">
        <w:rPr>
          <w:rFonts w:ascii="Times New Roman" w:hAnsi="Times New Roman" w:cs="Times New Roman"/>
          <w:sz w:val="24"/>
          <w:szCs w:val="24"/>
        </w:rPr>
        <w:t xml:space="preserve"> Mauldin &amp; Jenkins, LLC.</w:t>
      </w:r>
    </w:p>
    <w:p w:rsidRPr="00A56D3C" w:rsidR="00E764B6" w:rsidP="00A56D3C" w:rsidRDefault="00E764B6" w14:paraId="37E1EACB" w14:textId="14026416">
      <w:pPr>
        <w:jc w:val="center"/>
        <w:rPr>
          <w:rFonts w:ascii="Times New Roman Bold" w:hAnsi="Times New Roman Bold" w:cs="Times New Roman"/>
          <w:caps/>
          <w:sz w:val="24"/>
          <w:szCs w:val="24"/>
        </w:rPr>
      </w:pPr>
      <w:r w:rsidRPr="00A56D3C"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t>Business Plan Assumptions</w:t>
      </w:r>
    </w:p>
    <w:p w:rsidRPr="00A86630" w:rsidR="00243C79" w:rsidP="00E764B6" w:rsidRDefault="00243C79" w14:paraId="15E2E27E" w14:textId="6A68043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color w:val="4472C4" w:themeColor="accent1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Goal:</w:t>
      </w:r>
      <w:r>
        <w:rPr>
          <w:rFonts w:ascii="Times New Roman" w:hAnsi="Times New Roman" w:cs="Times New Roman"/>
          <w:sz w:val="24"/>
          <w:szCs w:val="24"/>
        </w:rPr>
        <w:t xml:space="preserve"> Applicant’s goal is to make high-speed</w:t>
      </w:r>
      <w:r w:rsidR="00595620">
        <w:rPr>
          <w:rFonts w:ascii="Times New Roman" w:hAnsi="Times New Roman" w:cs="Times New Roman"/>
          <w:sz w:val="24"/>
          <w:szCs w:val="24"/>
        </w:rPr>
        <w:t xml:space="preserve"> data transfer, </w:t>
      </w:r>
      <w:r>
        <w:rPr>
          <w:rFonts w:ascii="Times New Roman" w:hAnsi="Times New Roman" w:cs="Times New Roman"/>
          <w:sz w:val="24"/>
          <w:szCs w:val="24"/>
        </w:rPr>
        <w:t>broadband Internet access</w:t>
      </w:r>
      <w:r w:rsidR="00595620">
        <w:rPr>
          <w:rFonts w:ascii="Times New Roman" w:hAnsi="Times New Roman" w:cs="Times New Roman"/>
          <w:sz w:val="24"/>
          <w:szCs w:val="24"/>
        </w:rPr>
        <w:t xml:space="preserve">, and potentially other </w:t>
      </w:r>
      <w:r w:rsidR="0094724E">
        <w:rPr>
          <w:rFonts w:ascii="Times New Roman" w:hAnsi="Times New Roman" w:cs="Times New Roman"/>
          <w:sz w:val="24"/>
          <w:szCs w:val="24"/>
        </w:rPr>
        <w:t xml:space="preserve">advanced </w:t>
      </w:r>
      <w:r w:rsidR="00595620">
        <w:rPr>
          <w:rFonts w:ascii="Times New Roman" w:hAnsi="Times New Roman" w:cs="Times New Roman"/>
          <w:sz w:val="24"/>
          <w:szCs w:val="24"/>
        </w:rPr>
        <w:t xml:space="preserve">telecommunications services </w:t>
      </w:r>
      <w:r>
        <w:rPr>
          <w:rFonts w:ascii="Times New Roman" w:hAnsi="Times New Roman" w:cs="Times New Roman"/>
          <w:sz w:val="24"/>
          <w:szCs w:val="24"/>
        </w:rPr>
        <w:t xml:space="preserve">available to every </w:t>
      </w:r>
      <w:r w:rsidR="00FD2F34">
        <w:rPr>
          <w:rFonts w:ascii="Times New Roman" w:hAnsi="Times New Roman" w:cs="Times New Roman"/>
          <w:sz w:val="24"/>
          <w:szCs w:val="24"/>
        </w:rPr>
        <w:t>home, school, business, government office, and medical facility</w:t>
      </w:r>
      <w:r>
        <w:rPr>
          <w:rFonts w:ascii="Times New Roman" w:hAnsi="Times New Roman" w:cs="Times New Roman"/>
          <w:sz w:val="24"/>
          <w:szCs w:val="24"/>
        </w:rPr>
        <w:t xml:space="preserve"> in Bainbridge</w:t>
      </w:r>
      <w:r w:rsidR="00FD2F34">
        <w:rPr>
          <w:rFonts w:ascii="Times New Roman" w:hAnsi="Times New Roman" w:cs="Times New Roman"/>
          <w:sz w:val="24"/>
          <w:szCs w:val="24"/>
        </w:rPr>
        <w:t xml:space="preserve"> via utilization of the Applicant’s existing fiberoptic network</w:t>
      </w:r>
      <w:r w:rsidRPr="00A86630" w:rsidR="00FD2F34">
        <w:rPr>
          <w:rFonts w:ascii="Times New Roman" w:hAnsi="Times New Roman" w:cs="Times New Roman"/>
          <w:color w:val="4472C4" w:themeColor="accent1"/>
          <w:sz w:val="24"/>
          <w:szCs w:val="24"/>
        </w:rPr>
        <w:t>.</w:t>
      </w:r>
      <w:r w:rsidRPr="00A86630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 </w:t>
      </w:r>
      <w:r w:rsidR="00F90DF5">
        <w:rPr>
          <w:rFonts w:ascii="Times New Roman" w:hAnsi="Times New Roman" w:cs="Times New Roman"/>
          <w:sz w:val="24"/>
          <w:szCs w:val="24"/>
        </w:rPr>
        <w:t xml:space="preserve">Applicant’s 10-year </w:t>
      </w:r>
      <w:r w:rsidRPr="00761C98" w:rsidR="00C244B3">
        <w:rPr>
          <w:rFonts w:ascii="Times New Roman" w:hAnsi="Times New Roman" w:cs="Times New Roman"/>
          <w:sz w:val="24"/>
          <w:szCs w:val="24"/>
        </w:rPr>
        <w:t xml:space="preserve">detailed business plan is </w:t>
      </w:r>
      <w:r w:rsidRPr="00761C98" w:rsidR="00F90DF5">
        <w:rPr>
          <w:rFonts w:ascii="Times New Roman" w:hAnsi="Times New Roman" w:cs="Times New Roman"/>
          <w:sz w:val="24"/>
          <w:szCs w:val="24"/>
        </w:rPr>
        <w:t xml:space="preserve">also </w:t>
      </w:r>
      <w:r w:rsidRPr="00761C98" w:rsidR="00C244B3">
        <w:rPr>
          <w:rFonts w:ascii="Times New Roman" w:hAnsi="Times New Roman" w:cs="Times New Roman"/>
          <w:sz w:val="24"/>
          <w:szCs w:val="24"/>
        </w:rPr>
        <w:t>attached</w:t>
      </w:r>
      <w:r w:rsidR="00F90DF5">
        <w:rPr>
          <w:rFonts w:ascii="Times New Roman" w:hAnsi="Times New Roman" w:cs="Times New Roman"/>
          <w:sz w:val="24"/>
          <w:szCs w:val="24"/>
        </w:rPr>
        <w:t xml:space="preserve"> below</w:t>
      </w:r>
      <w:r w:rsidRPr="00A86630" w:rsidR="00C244B3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. </w:t>
      </w:r>
      <w:r w:rsidRPr="00A86630" w:rsidR="00A86630">
        <w:rPr>
          <w:rFonts w:ascii="Times New Roman" w:hAnsi="Times New Roman" w:cs="Times New Roman"/>
          <w:color w:val="4472C4" w:themeColor="accent1"/>
          <w:sz w:val="24"/>
          <w:szCs w:val="24"/>
        </w:rPr>
        <w:t xml:space="preserve">  </w:t>
      </w:r>
    </w:p>
    <w:p w:rsidRPr="00243C79" w:rsidR="00243C79" w:rsidP="00243C79" w:rsidRDefault="00243C79" w14:paraId="74857217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764B6" w:rsidP="00E764B6" w:rsidRDefault="00E764B6" w14:paraId="1FC532B1" w14:textId="5BB4E4A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Competition:</w:t>
      </w:r>
      <w:r w:rsidR="00714310">
        <w:rPr>
          <w:rFonts w:ascii="Times New Roman" w:hAnsi="Times New Roman" w:cs="Times New Roman"/>
          <w:sz w:val="24"/>
          <w:szCs w:val="24"/>
        </w:rPr>
        <w:t xml:space="preserve"> </w:t>
      </w:r>
      <w:r w:rsidR="00F15C09">
        <w:rPr>
          <w:rFonts w:ascii="Times New Roman" w:hAnsi="Times New Roman" w:cs="Times New Roman"/>
          <w:sz w:val="24"/>
          <w:szCs w:val="24"/>
        </w:rPr>
        <w:t xml:space="preserve">Applicant will be able to provide a service </w:t>
      </w:r>
      <w:r w:rsidR="003A4503">
        <w:rPr>
          <w:rFonts w:ascii="Times New Roman" w:hAnsi="Times New Roman" w:cs="Times New Roman"/>
          <w:sz w:val="24"/>
          <w:szCs w:val="24"/>
        </w:rPr>
        <w:t>that is substantially superior to</w:t>
      </w:r>
      <w:r w:rsidR="00F15C09">
        <w:rPr>
          <w:rFonts w:ascii="Times New Roman" w:hAnsi="Times New Roman" w:cs="Times New Roman"/>
          <w:sz w:val="24"/>
          <w:szCs w:val="24"/>
        </w:rPr>
        <w:t xml:space="preserve"> </w:t>
      </w:r>
      <w:r w:rsidR="003D782C">
        <w:rPr>
          <w:rFonts w:ascii="Times New Roman" w:hAnsi="Times New Roman" w:cs="Times New Roman"/>
          <w:sz w:val="24"/>
          <w:szCs w:val="24"/>
        </w:rPr>
        <w:t xml:space="preserve">the services being offered by </w:t>
      </w:r>
      <w:r w:rsidR="00F15C09">
        <w:rPr>
          <w:rFonts w:ascii="Times New Roman" w:hAnsi="Times New Roman" w:cs="Times New Roman"/>
          <w:sz w:val="24"/>
          <w:szCs w:val="24"/>
        </w:rPr>
        <w:t xml:space="preserve">the majority of </w:t>
      </w:r>
      <w:r w:rsidR="003D782C">
        <w:rPr>
          <w:rFonts w:ascii="Times New Roman" w:hAnsi="Times New Roman" w:cs="Times New Roman"/>
          <w:sz w:val="24"/>
          <w:szCs w:val="24"/>
        </w:rPr>
        <w:t xml:space="preserve">would-be </w:t>
      </w:r>
      <w:r w:rsidR="00DB1ED2">
        <w:rPr>
          <w:rFonts w:ascii="Times New Roman" w:hAnsi="Times New Roman" w:cs="Times New Roman"/>
          <w:sz w:val="24"/>
          <w:szCs w:val="24"/>
        </w:rPr>
        <w:t>Internet service provider</w:t>
      </w:r>
      <w:r w:rsidR="003D782C">
        <w:rPr>
          <w:rFonts w:ascii="Times New Roman" w:hAnsi="Times New Roman" w:cs="Times New Roman"/>
          <w:sz w:val="24"/>
          <w:szCs w:val="24"/>
        </w:rPr>
        <w:t xml:space="preserve"> competitors</w:t>
      </w:r>
      <w:r w:rsidR="003A4503">
        <w:rPr>
          <w:rFonts w:ascii="Times New Roman" w:hAnsi="Times New Roman" w:cs="Times New Roman"/>
          <w:sz w:val="24"/>
          <w:szCs w:val="24"/>
        </w:rPr>
        <w:t xml:space="preserve"> </w:t>
      </w:r>
      <w:r w:rsidR="003D782C">
        <w:rPr>
          <w:rFonts w:ascii="Times New Roman" w:hAnsi="Times New Roman" w:cs="Times New Roman"/>
          <w:sz w:val="24"/>
          <w:szCs w:val="24"/>
        </w:rPr>
        <w:t>operating</w:t>
      </w:r>
      <w:r w:rsidR="003A4503">
        <w:rPr>
          <w:rFonts w:ascii="Times New Roman" w:hAnsi="Times New Roman" w:cs="Times New Roman"/>
          <w:sz w:val="24"/>
          <w:szCs w:val="24"/>
        </w:rPr>
        <w:t xml:space="preserve"> in Bainbridge</w:t>
      </w:r>
      <w:r w:rsidR="00F15C09">
        <w:rPr>
          <w:rFonts w:ascii="Times New Roman" w:hAnsi="Times New Roman" w:cs="Times New Roman"/>
          <w:sz w:val="24"/>
          <w:szCs w:val="24"/>
        </w:rPr>
        <w:t xml:space="preserve">. </w:t>
      </w:r>
      <w:r w:rsidR="00714310">
        <w:rPr>
          <w:rFonts w:ascii="Times New Roman" w:hAnsi="Times New Roman" w:cs="Times New Roman"/>
          <w:sz w:val="24"/>
          <w:szCs w:val="24"/>
        </w:rPr>
        <w:t xml:space="preserve">According to the </w:t>
      </w:r>
      <w:r w:rsidR="00A14E72">
        <w:rPr>
          <w:rFonts w:ascii="Times New Roman" w:hAnsi="Times New Roman" w:cs="Times New Roman"/>
          <w:sz w:val="24"/>
          <w:szCs w:val="24"/>
        </w:rPr>
        <w:t xml:space="preserve">Federal Communications Commission, there are six </w:t>
      </w:r>
      <w:r w:rsidR="00FA2414">
        <w:rPr>
          <w:rFonts w:ascii="Times New Roman" w:hAnsi="Times New Roman" w:cs="Times New Roman"/>
          <w:sz w:val="24"/>
          <w:szCs w:val="24"/>
        </w:rPr>
        <w:t xml:space="preserve">fixed </w:t>
      </w:r>
      <w:r w:rsidR="00A15CAD">
        <w:rPr>
          <w:rFonts w:ascii="Times New Roman" w:hAnsi="Times New Roman" w:cs="Times New Roman"/>
          <w:sz w:val="24"/>
          <w:szCs w:val="24"/>
        </w:rPr>
        <w:t xml:space="preserve">commercial </w:t>
      </w:r>
      <w:r w:rsidR="00A14E72">
        <w:rPr>
          <w:rFonts w:ascii="Times New Roman" w:hAnsi="Times New Roman" w:cs="Times New Roman"/>
          <w:sz w:val="24"/>
          <w:szCs w:val="24"/>
        </w:rPr>
        <w:t xml:space="preserve">broadband providers </w:t>
      </w:r>
      <w:r w:rsidR="003D782C">
        <w:rPr>
          <w:rFonts w:ascii="Times New Roman" w:hAnsi="Times New Roman" w:cs="Times New Roman"/>
          <w:sz w:val="24"/>
          <w:szCs w:val="24"/>
        </w:rPr>
        <w:t>serving</w:t>
      </w:r>
      <w:r w:rsidR="00A14E72">
        <w:rPr>
          <w:rFonts w:ascii="Times New Roman" w:hAnsi="Times New Roman" w:cs="Times New Roman"/>
          <w:sz w:val="24"/>
          <w:szCs w:val="24"/>
        </w:rPr>
        <w:t xml:space="preserve"> Bainbridge, Georgia.</w:t>
      </w:r>
      <w:r w:rsidR="00FA241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A14E72">
        <w:rPr>
          <w:rFonts w:ascii="Times New Roman" w:hAnsi="Times New Roman" w:cs="Times New Roman"/>
          <w:sz w:val="24"/>
          <w:szCs w:val="24"/>
        </w:rPr>
        <w:t xml:space="preserve"> These </w:t>
      </w:r>
      <w:r w:rsidR="00A15CAD">
        <w:rPr>
          <w:rFonts w:ascii="Times New Roman" w:hAnsi="Times New Roman" w:cs="Times New Roman"/>
          <w:sz w:val="24"/>
          <w:szCs w:val="24"/>
        </w:rPr>
        <w:t xml:space="preserve">providers offer broadband access through a mixture of cable, satellite, fixed wireless, and ADSL technologies. Applicant will be providing high-speed broadband access </w:t>
      </w:r>
      <w:r w:rsidR="00A16181">
        <w:rPr>
          <w:rFonts w:ascii="Times New Roman" w:hAnsi="Times New Roman" w:cs="Times New Roman"/>
          <w:sz w:val="24"/>
          <w:szCs w:val="24"/>
        </w:rPr>
        <w:t xml:space="preserve">with minimum download and upload speeds of </w:t>
      </w:r>
      <w:r w:rsidR="0094724E">
        <w:rPr>
          <w:rFonts w:ascii="Times New Roman" w:hAnsi="Times New Roman" w:cs="Times New Roman"/>
          <w:sz w:val="24"/>
          <w:szCs w:val="24"/>
        </w:rPr>
        <w:t xml:space="preserve">up to </w:t>
      </w:r>
      <w:r w:rsidR="00A16181">
        <w:rPr>
          <w:rFonts w:ascii="Times New Roman" w:hAnsi="Times New Roman" w:cs="Times New Roman"/>
          <w:sz w:val="24"/>
          <w:szCs w:val="24"/>
        </w:rPr>
        <w:t>1</w:t>
      </w:r>
      <w:r w:rsidR="00B259BC">
        <w:rPr>
          <w:rFonts w:ascii="Times New Roman" w:hAnsi="Times New Roman" w:cs="Times New Roman"/>
          <w:sz w:val="24"/>
          <w:szCs w:val="24"/>
        </w:rPr>
        <w:t xml:space="preserve"> </w:t>
      </w:r>
      <w:r w:rsidR="00C16360">
        <w:rPr>
          <w:rFonts w:ascii="Times New Roman" w:hAnsi="Times New Roman" w:cs="Times New Roman"/>
          <w:sz w:val="24"/>
          <w:szCs w:val="24"/>
        </w:rPr>
        <w:t>G</w:t>
      </w:r>
      <w:r w:rsidR="00A16181">
        <w:rPr>
          <w:rFonts w:ascii="Times New Roman" w:hAnsi="Times New Roman" w:cs="Times New Roman"/>
          <w:sz w:val="24"/>
          <w:szCs w:val="24"/>
        </w:rPr>
        <w:t>bps</w:t>
      </w:r>
      <w:r w:rsidR="00B259BC">
        <w:rPr>
          <w:rFonts w:ascii="Times New Roman" w:hAnsi="Times New Roman" w:cs="Times New Roman"/>
          <w:sz w:val="24"/>
          <w:szCs w:val="24"/>
        </w:rPr>
        <w:t>, or 1000 Mbps</w:t>
      </w:r>
      <w:r w:rsidR="00A16181">
        <w:rPr>
          <w:rFonts w:ascii="Times New Roman" w:hAnsi="Times New Roman" w:cs="Times New Roman"/>
          <w:sz w:val="24"/>
          <w:szCs w:val="24"/>
        </w:rPr>
        <w:t xml:space="preserve">. </w:t>
      </w:r>
      <w:r w:rsidR="003A4503">
        <w:rPr>
          <w:rFonts w:ascii="Times New Roman" w:hAnsi="Times New Roman" w:cs="Times New Roman"/>
          <w:sz w:val="24"/>
          <w:szCs w:val="24"/>
        </w:rPr>
        <w:t>However, o</w:t>
      </w:r>
      <w:r w:rsidR="00A16181">
        <w:rPr>
          <w:rFonts w:ascii="Times New Roman" w:hAnsi="Times New Roman" w:cs="Times New Roman"/>
          <w:sz w:val="24"/>
          <w:szCs w:val="24"/>
        </w:rPr>
        <w:t xml:space="preserve">nly </w:t>
      </w:r>
      <w:r w:rsidR="00B259BC">
        <w:rPr>
          <w:rFonts w:ascii="Times New Roman" w:hAnsi="Times New Roman" w:cs="Times New Roman"/>
          <w:sz w:val="24"/>
          <w:szCs w:val="24"/>
        </w:rPr>
        <w:t>one</w:t>
      </w:r>
      <w:r w:rsidR="00A16181">
        <w:rPr>
          <w:rFonts w:ascii="Times New Roman" w:hAnsi="Times New Roman" w:cs="Times New Roman"/>
          <w:sz w:val="24"/>
          <w:szCs w:val="24"/>
        </w:rPr>
        <w:t xml:space="preserve"> of the broadband providers currently operating in Bainbridge offer</w:t>
      </w:r>
      <w:r w:rsidR="00B259BC">
        <w:rPr>
          <w:rFonts w:ascii="Times New Roman" w:hAnsi="Times New Roman" w:cs="Times New Roman"/>
          <w:sz w:val="24"/>
          <w:szCs w:val="24"/>
        </w:rPr>
        <w:t>s</w:t>
      </w:r>
      <w:r w:rsidR="00A16181">
        <w:rPr>
          <w:rFonts w:ascii="Times New Roman" w:hAnsi="Times New Roman" w:cs="Times New Roman"/>
          <w:sz w:val="24"/>
          <w:szCs w:val="24"/>
        </w:rPr>
        <w:t xml:space="preserve"> broadband service</w:t>
      </w:r>
      <w:r w:rsidR="00B259BC">
        <w:rPr>
          <w:rFonts w:ascii="Times New Roman" w:hAnsi="Times New Roman" w:cs="Times New Roman"/>
          <w:sz w:val="24"/>
          <w:szCs w:val="24"/>
        </w:rPr>
        <w:t xml:space="preserve"> with download speeds of up to 1000 Mbps, and none of these providers offer upload speeds that match Applicant’s. </w:t>
      </w:r>
      <w:r w:rsidR="002E0665">
        <w:rPr>
          <w:rFonts w:ascii="Times New Roman" w:hAnsi="Times New Roman" w:cs="Times New Roman"/>
          <w:sz w:val="24"/>
          <w:szCs w:val="24"/>
        </w:rPr>
        <w:t>Therefore, Applicant will be well-suited to compete, and ultimately excel, in the Bainbridge broadband market.</w:t>
      </w:r>
    </w:p>
    <w:p w:rsidRPr="00305BF5" w:rsidR="00305BF5" w:rsidP="00305BF5" w:rsidRDefault="00305BF5" w14:paraId="0D1F0167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A15CAD" w:rsidP="00B440B1" w:rsidRDefault="00A15CAD" w14:paraId="47C20B9A" w14:textId="077392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Customer</w:t>
      </w:r>
      <w:r w:rsidR="000E4166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05BF5">
        <w:rPr>
          <w:rFonts w:ascii="Times New Roman" w:hAnsi="Times New Roman" w:cs="Times New Roman"/>
          <w:sz w:val="24"/>
          <w:szCs w:val="24"/>
        </w:rPr>
        <w:t>Applicant</w:t>
      </w:r>
      <w:r w:rsidR="000E4166">
        <w:rPr>
          <w:rFonts w:ascii="Times New Roman" w:hAnsi="Times New Roman" w:cs="Times New Roman"/>
          <w:sz w:val="24"/>
          <w:szCs w:val="24"/>
        </w:rPr>
        <w:t xml:space="preserve"> will</w:t>
      </w:r>
      <w:r w:rsidR="002E0665">
        <w:rPr>
          <w:rFonts w:ascii="Times New Roman" w:hAnsi="Times New Roman" w:cs="Times New Roman"/>
          <w:sz w:val="24"/>
          <w:szCs w:val="24"/>
        </w:rPr>
        <w:t xml:space="preserve"> be able to </w:t>
      </w:r>
      <w:r w:rsidR="002E6736">
        <w:rPr>
          <w:rFonts w:ascii="Times New Roman" w:hAnsi="Times New Roman" w:cs="Times New Roman"/>
          <w:sz w:val="24"/>
          <w:szCs w:val="24"/>
        </w:rPr>
        <w:t>build</w:t>
      </w:r>
      <w:r w:rsidR="002E0665">
        <w:rPr>
          <w:rFonts w:ascii="Times New Roman" w:hAnsi="Times New Roman" w:cs="Times New Roman"/>
          <w:sz w:val="24"/>
          <w:szCs w:val="24"/>
        </w:rPr>
        <w:t xml:space="preserve"> </w:t>
      </w:r>
      <w:r w:rsidR="000E4166">
        <w:rPr>
          <w:rFonts w:ascii="Times New Roman" w:hAnsi="Times New Roman" w:cs="Times New Roman"/>
          <w:sz w:val="24"/>
          <w:szCs w:val="24"/>
        </w:rPr>
        <w:t xml:space="preserve">a </w:t>
      </w:r>
      <w:r w:rsidR="00A66875">
        <w:rPr>
          <w:rFonts w:ascii="Times New Roman" w:hAnsi="Times New Roman" w:cs="Times New Roman"/>
          <w:sz w:val="24"/>
          <w:szCs w:val="24"/>
        </w:rPr>
        <w:t>sizeable pool</w:t>
      </w:r>
      <w:r w:rsidR="000E4166">
        <w:rPr>
          <w:rFonts w:ascii="Times New Roman" w:hAnsi="Times New Roman" w:cs="Times New Roman"/>
          <w:sz w:val="24"/>
          <w:szCs w:val="24"/>
        </w:rPr>
        <w:t xml:space="preserve"> of customers</w:t>
      </w:r>
      <w:r w:rsidR="002E0665">
        <w:rPr>
          <w:rFonts w:ascii="Times New Roman" w:hAnsi="Times New Roman" w:cs="Times New Roman"/>
          <w:sz w:val="24"/>
          <w:szCs w:val="24"/>
        </w:rPr>
        <w:t xml:space="preserve">. </w:t>
      </w:r>
      <w:r w:rsidR="000E4166">
        <w:rPr>
          <w:rFonts w:ascii="Times New Roman" w:hAnsi="Times New Roman" w:cs="Times New Roman"/>
          <w:sz w:val="24"/>
          <w:szCs w:val="24"/>
        </w:rPr>
        <w:t>Applicant’s</w:t>
      </w:r>
      <w:r w:rsidR="00305BF5">
        <w:rPr>
          <w:rFonts w:ascii="Times New Roman" w:hAnsi="Times New Roman" w:cs="Times New Roman"/>
          <w:sz w:val="24"/>
          <w:szCs w:val="24"/>
        </w:rPr>
        <w:t xml:space="preserve"> FTTH Network will make high-speed broadband access available to every resident and business in Bainbridge. </w:t>
      </w:r>
      <w:r w:rsidR="000E4166">
        <w:rPr>
          <w:rFonts w:ascii="Times New Roman" w:hAnsi="Times New Roman" w:cs="Times New Roman"/>
          <w:sz w:val="24"/>
          <w:szCs w:val="24"/>
        </w:rPr>
        <w:t xml:space="preserve">Additionally, </w:t>
      </w:r>
      <w:r w:rsidR="00A16181">
        <w:rPr>
          <w:rFonts w:ascii="Times New Roman" w:hAnsi="Times New Roman" w:cs="Times New Roman"/>
          <w:sz w:val="24"/>
          <w:szCs w:val="24"/>
        </w:rPr>
        <w:t>previous requests</w:t>
      </w:r>
      <w:r w:rsidR="00305BF5">
        <w:rPr>
          <w:rFonts w:ascii="Times New Roman" w:hAnsi="Times New Roman" w:cs="Times New Roman"/>
          <w:sz w:val="24"/>
          <w:szCs w:val="24"/>
        </w:rPr>
        <w:t xml:space="preserve"> from </w:t>
      </w:r>
      <w:r w:rsidR="00B440B1">
        <w:rPr>
          <w:rFonts w:ascii="Times New Roman" w:hAnsi="Times New Roman" w:cs="Times New Roman"/>
          <w:sz w:val="24"/>
          <w:szCs w:val="24"/>
        </w:rPr>
        <w:t xml:space="preserve">Bainbridge </w:t>
      </w:r>
      <w:r w:rsidR="00305BF5">
        <w:rPr>
          <w:rFonts w:ascii="Times New Roman" w:hAnsi="Times New Roman" w:cs="Times New Roman"/>
          <w:sz w:val="24"/>
          <w:szCs w:val="24"/>
        </w:rPr>
        <w:t>residents and businesses</w:t>
      </w:r>
      <w:r w:rsidR="00A16181">
        <w:rPr>
          <w:rFonts w:ascii="Times New Roman" w:hAnsi="Times New Roman" w:cs="Times New Roman"/>
          <w:sz w:val="24"/>
          <w:szCs w:val="24"/>
        </w:rPr>
        <w:t xml:space="preserve"> </w:t>
      </w:r>
      <w:r w:rsidR="000E4166">
        <w:rPr>
          <w:rFonts w:ascii="Times New Roman" w:hAnsi="Times New Roman" w:cs="Times New Roman"/>
          <w:sz w:val="24"/>
          <w:szCs w:val="24"/>
        </w:rPr>
        <w:t xml:space="preserve">to </w:t>
      </w:r>
      <w:r w:rsidR="00A16181">
        <w:rPr>
          <w:rFonts w:ascii="Times New Roman" w:hAnsi="Times New Roman" w:cs="Times New Roman"/>
          <w:sz w:val="24"/>
          <w:szCs w:val="24"/>
        </w:rPr>
        <w:t>access Applicant’s existing network</w:t>
      </w:r>
      <w:r w:rsidR="000E4166">
        <w:rPr>
          <w:rFonts w:ascii="Times New Roman" w:hAnsi="Times New Roman" w:cs="Times New Roman"/>
          <w:sz w:val="24"/>
          <w:szCs w:val="24"/>
        </w:rPr>
        <w:t xml:space="preserve"> evidence substantial </w:t>
      </w:r>
      <w:r w:rsidR="00B440B1">
        <w:rPr>
          <w:rFonts w:ascii="Times New Roman" w:hAnsi="Times New Roman" w:cs="Times New Roman"/>
          <w:sz w:val="24"/>
          <w:szCs w:val="24"/>
        </w:rPr>
        <w:t>interest in</w:t>
      </w:r>
      <w:r w:rsidR="000E4166">
        <w:rPr>
          <w:rFonts w:ascii="Times New Roman" w:hAnsi="Times New Roman" w:cs="Times New Roman"/>
          <w:sz w:val="24"/>
          <w:szCs w:val="24"/>
        </w:rPr>
        <w:t xml:space="preserve"> the</w:t>
      </w:r>
      <w:r w:rsidR="00B440B1">
        <w:rPr>
          <w:rFonts w:ascii="Times New Roman" w:hAnsi="Times New Roman" w:cs="Times New Roman"/>
          <w:sz w:val="24"/>
          <w:szCs w:val="24"/>
        </w:rPr>
        <w:t xml:space="preserve"> fast and reliable</w:t>
      </w:r>
      <w:r w:rsidR="000E4166">
        <w:rPr>
          <w:rFonts w:ascii="Times New Roman" w:hAnsi="Times New Roman" w:cs="Times New Roman"/>
          <w:sz w:val="24"/>
          <w:szCs w:val="24"/>
        </w:rPr>
        <w:t xml:space="preserve"> municipal broadband service </w:t>
      </w:r>
      <w:r w:rsidR="00B440B1">
        <w:rPr>
          <w:rFonts w:ascii="Times New Roman" w:hAnsi="Times New Roman" w:cs="Times New Roman"/>
          <w:sz w:val="24"/>
          <w:szCs w:val="24"/>
        </w:rPr>
        <w:t>that Applicant will be providing. C</w:t>
      </w:r>
      <w:r w:rsidRPr="00B440B1" w:rsidR="00A16181">
        <w:rPr>
          <w:rFonts w:ascii="Times New Roman" w:hAnsi="Times New Roman" w:cs="Times New Roman"/>
          <w:sz w:val="24"/>
          <w:szCs w:val="24"/>
        </w:rPr>
        <w:t>ustomers in Bainbridg</w:t>
      </w:r>
      <w:r w:rsidRPr="00B440B1" w:rsidR="00305BF5">
        <w:rPr>
          <w:rFonts w:ascii="Times New Roman" w:hAnsi="Times New Roman" w:cs="Times New Roman"/>
          <w:sz w:val="24"/>
          <w:szCs w:val="24"/>
        </w:rPr>
        <w:t>e are dissatisfied with the service being provided by the commercial broadband companies currently operating in the area and are frustrated with the lack of adequate broadband options</w:t>
      </w:r>
      <w:r w:rsidR="00A66875">
        <w:rPr>
          <w:rFonts w:ascii="Times New Roman" w:hAnsi="Times New Roman" w:cs="Times New Roman"/>
          <w:sz w:val="24"/>
          <w:szCs w:val="24"/>
        </w:rPr>
        <w:t>. Therefore, Applicant will have little trouble developing a substantial customer base for its FTTH Network.</w:t>
      </w:r>
    </w:p>
    <w:p w:rsidRPr="002E6736" w:rsidR="002E6736" w:rsidP="002E6736" w:rsidRDefault="002E6736" w14:paraId="3DB90F52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Pr="004416C9" w:rsidR="002E6736" w:rsidP="00BA7F58" w:rsidRDefault="00E50D45" w14:paraId="77BD8C37" w14:textId="344232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Finances:</w:t>
      </w:r>
      <w:r w:rsidR="00435C98">
        <w:rPr>
          <w:rFonts w:ascii="Times New Roman" w:hAnsi="Times New Roman" w:cs="Times New Roman"/>
          <w:sz w:val="24"/>
          <w:szCs w:val="24"/>
        </w:rPr>
        <w:t xml:space="preserve"> Applicant is in a sound financial position to deploy and operate its FTTH Network.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FC4">
        <w:rPr>
          <w:rFonts w:ascii="Times New Roman" w:hAnsi="Times New Roman" w:cs="Times New Roman"/>
          <w:sz w:val="24"/>
          <w:szCs w:val="24"/>
        </w:rPr>
        <w:t>I</w:t>
      </w:r>
      <w:r w:rsidR="007F16E9">
        <w:rPr>
          <w:rFonts w:ascii="Times New Roman" w:hAnsi="Times New Roman" w:cs="Times New Roman"/>
          <w:sz w:val="24"/>
          <w:szCs w:val="24"/>
        </w:rPr>
        <w:t xml:space="preserve">t </w:t>
      </w:r>
      <w:r w:rsidR="0094724E">
        <w:rPr>
          <w:rFonts w:ascii="Times New Roman" w:hAnsi="Times New Roman" w:cs="Times New Roman"/>
          <w:sz w:val="24"/>
          <w:szCs w:val="24"/>
        </w:rPr>
        <w:t>is projected to</w:t>
      </w:r>
      <w:r w:rsidR="007F16E9">
        <w:rPr>
          <w:rFonts w:ascii="Times New Roman" w:hAnsi="Times New Roman" w:cs="Times New Roman"/>
          <w:sz w:val="24"/>
          <w:szCs w:val="24"/>
        </w:rPr>
        <w:t xml:space="preserve"> cost Applicant </w:t>
      </w:r>
      <w:r w:rsidRPr="009B5BE5" w:rsidR="007F16E9">
        <w:rPr>
          <w:rFonts w:ascii="Times New Roman" w:hAnsi="Times New Roman" w:cs="Times New Roman"/>
          <w:sz w:val="24"/>
          <w:szCs w:val="24"/>
        </w:rPr>
        <w:t>$</w:t>
      </w:r>
      <w:r w:rsidR="00C16360">
        <w:rPr>
          <w:rFonts w:ascii="Times New Roman" w:hAnsi="Times New Roman" w:cs="Times New Roman"/>
          <w:sz w:val="24"/>
          <w:szCs w:val="24"/>
        </w:rPr>
        <w:t>7,752,876</w:t>
      </w:r>
      <w:r w:rsidR="006B59AD">
        <w:rPr>
          <w:rFonts w:ascii="Times New Roman" w:hAnsi="Times New Roman" w:cs="Times New Roman"/>
          <w:sz w:val="24"/>
          <w:szCs w:val="24"/>
        </w:rPr>
        <w:t xml:space="preserve"> </w:t>
      </w:r>
      <w:r w:rsidR="007F16E9">
        <w:rPr>
          <w:rFonts w:ascii="Times New Roman" w:hAnsi="Times New Roman" w:cs="Times New Roman"/>
          <w:sz w:val="24"/>
          <w:szCs w:val="24"/>
        </w:rPr>
        <w:t xml:space="preserve">to deploy the FTTH Network. </w:t>
      </w:r>
      <w:r w:rsidR="00C83FD8">
        <w:rPr>
          <w:rFonts w:ascii="Times New Roman" w:hAnsi="Times New Roman" w:cs="Times New Roman"/>
          <w:sz w:val="24"/>
          <w:szCs w:val="24"/>
        </w:rPr>
        <w:lastRenderedPageBreak/>
        <w:t xml:space="preserve">Applicant </w:t>
      </w:r>
      <w:r w:rsidR="00FB0BD7">
        <w:rPr>
          <w:rFonts w:ascii="Times New Roman" w:hAnsi="Times New Roman" w:cs="Times New Roman"/>
          <w:sz w:val="24"/>
          <w:szCs w:val="24"/>
        </w:rPr>
        <w:t xml:space="preserve">has applied to the State of Georgia for </w:t>
      </w:r>
      <w:r w:rsidRPr="009B5BE5" w:rsidR="00C83FD8">
        <w:rPr>
          <w:rFonts w:ascii="Times New Roman" w:hAnsi="Times New Roman" w:cs="Times New Roman"/>
          <w:sz w:val="24"/>
          <w:szCs w:val="24"/>
        </w:rPr>
        <w:t>$5,000,000</w:t>
      </w:r>
      <w:r w:rsidR="00C83FD8">
        <w:rPr>
          <w:rFonts w:ascii="Times New Roman" w:hAnsi="Times New Roman" w:cs="Times New Roman"/>
          <w:sz w:val="24"/>
          <w:szCs w:val="24"/>
        </w:rPr>
        <w:t xml:space="preserve"> in Federal grant funding to </w:t>
      </w:r>
      <w:r w:rsidR="000E1141">
        <w:rPr>
          <w:rFonts w:ascii="Times New Roman" w:hAnsi="Times New Roman" w:cs="Times New Roman"/>
          <w:sz w:val="24"/>
          <w:szCs w:val="24"/>
        </w:rPr>
        <w:t xml:space="preserve">assist with </w:t>
      </w:r>
      <w:r w:rsidR="00C83FD8">
        <w:rPr>
          <w:rFonts w:ascii="Times New Roman" w:hAnsi="Times New Roman" w:cs="Times New Roman"/>
          <w:sz w:val="24"/>
          <w:szCs w:val="24"/>
        </w:rPr>
        <w:t>these costs</w:t>
      </w:r>
      <w:r w:rsidR="000E1141">
        <w:rPr>
          <w:rFonts w:ascii="Times New Roman" w:hAnsi="Times New Roman" w:cs="Times New Roman"/>
          <w:sz w:val="24"/>
          <w:szCs w:val="24"/>
        </w:rPr>
        <w:t>, and will provid</w:t>
      </w:r>
      <w:r w:rsidR="00442960">
        <w:rPr>
          <w:rFonts w:ascii="Times New Roman" w:hAnsi="Times New Roman" w:cs="Times New Roman"/>
          <w:sz w:val="24"/>
          <w:szCs w:val="24"/>
        </w:rPr>
        <w:t>e</w:t>
      </w:r>
      <w:r w:rsidR="000E1141">
        <w:rPr>
          <w:rFonts w:ascii="Times New Roman" w:hAnsi="Times New Roman" w:cs="Times New Roman"/>
          <w:sz w:val="24"/>
          <w:szCs w:val="24"/>
        </w:rPr>
        <w:t xml:space="preserve"> </w:t>
      </w:r>
      <w:r w:rsidR="00FB0BD7">
        <w:rPr>
          <w:rFonts w:ascii="Times New Roman" w:hAnsi="Times New Roman" w:cs="Times New Roman"/>
          <w:sz w:val="24"/>
          <w:szCs w:val="24"/>
        </w:rPr>
        <w:t xml:space="preserve">matching funds </w:t>
      </w:r>
      <w:r w:rsidR="00A871FB">
        <w:rPr>
          <w:rFonts w:ascii="Times New Roman" w:hAnsi="Times New Roman" w:cs="Times New Roman"/>
          <w:sz w:val="24"/>
          <w:szCs w:val="24"/>
        </w:rPr>
        <w:t>to cover the</w:t>
      </w:r>
      <w:r w:rsidR="000E1141">
        <w:rPr>
          <w:rFonts w:ascii="Times New Roman" w:hAnsi="Times New Roman" w:cs="Times New Roman"/>
          <w:sz w:val="24"/>
          <w:szCs w:val="24"/>
        </w:rPr>
        <w:t xml:space="preserve"> remaining </w:t>
      </w:r>
      <w:r w:rsidRPr="009B5BE5" w:rsidR="000E1141">
        <w:rPr>
          <w:rFonts w:ascii="Times New Roman" w:hAnsi="Times New Roman" w:cs="Times New Roman"/>
          <w:sz w:val="24"/>
          <w:szCs w:val="24"/>
        </w:rPr>
        <w:t>$</w:t>
      </w:r>
      <w:r w:rsidR="006E3491">
        <w:rPr>
          <w:rFonts w:ascii="Times New Roman" w:hAnsi="Times New Roman" w:cs="Times New Roman"/>
          <w:sz w:val="24"/>
          <w:szCs w:val="24"/>
        </w:rPr>
        <w:t>2,752,876</w:t>
      </w:r>
      <w:r w:rsidR="000E1141">
        <w:rPr>
          <w:rFonts w:ascii="Times New Roman" w:hAnsi="Times New Roman" w:cs="Times New Roman"/>
          <w:sz w:val="24"/>
          <w:szCs w:val="24"/>
        </w:rPr>
        <w:t xml:space="preserve">. </w:t>
      </w:r>
      <w:r w:rsidR="00D15C02">
        <w:rPr>
          <w:rFonts w:ascii="Times New Roman" w:hAnsi="Times New Roman" w:cs="Times New Roman"/>
          <w:sz w:val="24"/>
          <w:szCs w:val="24"/>
        </w:rPr>
        <w:t>Additionally, as laid out in Exhibit C, Applicant anticipates that it will incur</w:t>
      </w:r>
      <w:r w:rsidR="004416C9">
        <w:rPr>
          <w:rFonts w:ascii="Times New Roman" w:hAnsi="Times New Roman" w:cs="Times New Roman"/>
          <w:sz w:val="24"/>
          <w:szCs w:val="24"/>
        </w:rPr>
        <w:t xml:space="preserve"> roughly</w:t>
      </w:r>
      <w:r w:rsidR="00D15C02">
        <w:rPr>
          <w:rFonts w:ascii="Times New Roman" w:hAnsi="Times New Roman" w:cs="Times New Roman"/>
          <w:sz w:val="24"/>
          <w:szCs w:val="24"/>
        </w:rPr>
        <w:t xml:space="preserve"> $</w:t>
      </w:r>
      <w:r w:rsidR="004416C9">
        <w:rPr>
          <w:rFonts w:ascii="Times New Roman" w:hAnsi="Times New Roman" w:cs="Times New Roman"/>
          <w:sz w:val="24"/>
          <w:szCs w:val="24"/>
        </w:rPr>
        <w:t>1,551,676</w:t>
      </w:r>
      <w:r w:rsidR="00EA0B42">
        <w:rPr>
          <w:rFonts w:ascii="Times New Roman" w:hAnsi="Times New Roman" w:cs="Times New Roman"/>
          <w:sz w:val="24"/>
          <w:szCs w:val="24"/>
        </w:rPr>
        <w:t xml:space="preserve"> </w:t>
      </w:r>
      <w:r w:rsidR="00D15C02">
        <w:rPr>
          <w:rFonts w:ascii="Times New Roman" w:hAnsi="Times New Roman" w:cs="Times New Roman"/>
          <w:sz w:val="24"/>
          <w:szCs w:val="24"/>
        </w:rPr>
        <w:t>in annual operating</w:t>
      </w:r>
      <w:r w:rsidR="00A56D3C">
        <w:rPr>
          <w:rFonts w:ascii="Times New Roman" w:hAnsi="Times New Roman" w:cs="Times New Roman"/>
          <w:sz w:val="24"/>
          <w:szCs w:val="24"/>
        </w:rPr>
        <w:t xml:space="preserve"> costs</w:t>
      </w:r>
      <w:r w:rsidR="00D15C02">
        <w:rPr>
          <w:rFonts w:ascii="Times New Roman" w:hAnsi="Times New Roman" w:cs="Times New Roman"/>
          <w:sz w:val="24"/>
          <w:szCs w:val="24"/>
        </w:rPr>
        <w:t>.</w:t>
      </w:r>
      <w:r w:rsidR="00C478B3">
        <w:rPr>
          <w:rFonts w:ascii="Times New Roman" w:hAnsi="Times New Roman" w:cs="Times New Roman"/>
          <w:sz w:val="24"/>
          <w:szCs w:val="24"/>
        </w:rPr>
        <w:t xml:space="preserve"> However, as the 10-year business plan below demonstrates, Applicant expects that its revenues </w:t>
      </w:r>
      <w:r w:rsidR="00BA7F58">
        <w:rPr>
          <w:rFonts w:ascii="Times New Roman" w:hAnsi="Times New Roman" w:cs="Times New Roman"/>
          <w:sz w:val="24"/>
          <w:szCs w:val="24"/>
        </w:rPr>
        <w:t xml:space="preserve">from the FTTH Network </w:t>
      </w:r>
      <w:r w:rsidR="00C478B3">
        <w:rPr>
          <w:rFonts w:ascii="Times New Roman" w:hAnsi="Times New Roman" w:cs="Times New Roman"/>
          <w:sz w:val="24"/>
          <w:szCs w:val="24"/>
        </w:rPr>
        <w:t>will more than offset these expenses.</w:t>
      </w:r>
    </w:p>
    <w:p w:rsidRPr="001E0131" w:rsidR="001E0131" w:rsidP="001E0131" w:rsidRDefault="001E0131" w14:paraId="040A9E47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0131" w:rsidP="006D2DC3" w:rsidRDefault="001E0131" w14:paraId="387F3B16" w14:textId="66A4F39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Talent:</w:t>
      </w:r>
      <w:r>
        <w:rPr>
          <w:rFonts w:ascii="Times New Roman" w:hAnsi="Times New Roman" w:cs="Times New Roman"/>
          <w:sz w:val="24"/>
          <w:szCs w:val="24"/>
        </w:rPr>
        <w:t xml:space="preserve"> Applicant will be enlisting talent with the knowledge and expertise necessary to successfully deploy and operate the FTTH Network.</w:t>
      </w:r>
      <w:r w:rsidR="000346E6">
        <w:rPr>
          <w:rFonts w:ascii="Times New Roman" w:hAnsi="Times New Roman" w:cs="Times New Roman"/>
          <w:sz w:val="24"/>
          <w:szCs w:val="24"/>
        </w:rPr>
        <w:t xml:space="preserve"> </w:t>
      </w:r>
      <w:r w:rsidR="00BA7F58">
        <w:rPr>
          <w:rFonts w:ascii="Times New Roman" w:hAnsi="Times New Roman" w:cs="Times New Roman"/>
          <w:sz w:val="24"/>
          <w:szCs w:val="24"/>
        </w:rPr>
        <w:t xml:space="preserve">As explained in Exhibit D, Applicant has hired a veteran </w:t>
      </w:r>
      <w:r w:rsidR="00395FD7">
        <w:rPr>
          <w:rFonts w:ascii="Times New Roman" w:hAnsi="Times New Roman" w:cs="Times New Roman"/>
          <w:sz w:val="24"/>
          <w:szCs w:val="24"/>
        </w:rPr>
        <w:t xml:space="preserve">telecommunications expert to manage the FTTH Network. </w:t>
      </w:r>
      <w:r w:rsidR="006D2DC3">
        <w:rPr>
          <w:rFonts w:ascii="Times New Roman" w:hAnsi="Times New Roman" w:cs="Times New Roman"/>
          <w:sz w:val="24"/>
          <w:szCs w:val="24"/>
        </w:rPr>
        <w:t xml:space="preserve">Applicant has </w:t>
      </w:r>
      <w:r w:rsidR="00395FD7">
        <w:rPr>
          <w:rFonts w:ascii="Times New Roman" w:hAnsi="Times New Roman" w:cs="Times New Roman"/>
          <w:sz w:val="24"/>
          <w:szCs w:val="24"/>
        </w:rPr>
        <w:t xml:space="preserve">also </w:t>
      </w:r>
      <w:r w:rsidR="006D2DC3">
        <w:rPr>
          <w:rFonts w:ascii="Times New Roman" w:hAnsi="Times New Roman" w:cs="Times New Roman"/>
          <w:sz w:val="24"/>
          <w:szCs w:val="24"/>
        </w:rPr>
        <w:t>contracted with Mc</w:t>
      </w:r>
      <w:r w:rsidR="00442960">
        <w:rPr>
          <w:rFonts w:ascii="Times New Roman" w:hAnsi="Times New Roman" w:cs="Times New Roman"/>
          <w:sz w:val="24"/>
          <w:szCs w:val="24"/>
        </w:rPr>
        <w:t>L</w:t>
      </w:r>
      <w:r w:rsidR="006D2DC3">
        <w:rPr>
          <w:rFonts w:ascii="Times New Roman" w:hAnsi="Times New Roman" w:cs="Times New Roman"/>
          <w:sz w:val="24"/>
          <w:szCs w:val="24"/>
        </w:rPr>
        <w:t xml:space="preserve">ean Engineering Company, Inc. and RTS Associates, LLC to assist with the design of the FTTH Network, and with Sterling to assist with the deployment and maintenance of network hardware. </w:t>
      </w:r>
      <w:r w:rsidR="00E142DC">
        <w:rPr>
          <w:rFonts w:ascii="Times New Roman" w:hAnsi="Times New Roman" w:cs="Times New Roman"/>
          <w:sz w:val="24"/>
          <w:szCs w:val="24"/>
        </w:rPr>
        <w:t xml:space="preserve">Finally, Applicant will receive assistance from </w:t>
      </w:r>
      <w:r w:rsidR="00C244B3">
        <w:rPr>
          <w:rFonts w:ascii="Times New Roman" w:hAnsi="Times New Roman" w:cs="Times New Roman"/>
          <w:sz w:val="24"/>
          <w:szCs w:val="24"/>
        </w:rPr>
        <w:t>Teton Telecom, an industry expert based in Georgia, on business plan development and implementation. Teton Telecom currently consults for multiple telecommunication</w:t>
      </w:r>
      <w:r w:rsidR="00BE38AC">
        <w:rPr>
          <w:rFonts w:ascii="Times New Roman" w:hAnsi="Times New Roman" w:cs="Times New Roman"/>
          <w:sz w:val="24"/>
          <w:szCs w:val="24"/>
        </w:rPr>
        <w:t>s</w:t>
      </w:r>
      <w:r w:rsidR="00C244B3">
        <w:rPr>
          <w:rFonts w:ascii="Times New Roman" w:hAnsi="Times New Roman" w:cs="Times New Roman"/>
          <w:sz w:val="24"/>
          <w:szCs w:val="24"/>
        </w:rPr>
        <w:t xml:space="preserve"> providers.  </w:t>
      </w:r>
    </w:p>
    <w:p w:rsidRPr="00C95051" w:rsidR="00C95051" w:rsidP="00C95051" w:rsidRDefault="00C95051" w14:paraId="6C5D76C6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Pr="006D2DC3" w:rsidR="00C95051" w:rsidP="006D2DC3" w:rsidRDefault="00C95051" w14:paraId="2B5EBBF5" w14:textId="3C0BA69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Compliance:</w:t>
      </w:r>
      <w:r>
        <w:rPr>
          <w:rFonts w:ascii="Times New Roman" w:hAnsi="Times New Roman" w:cs="Times New Roman"/>
          <w:sz w:val="24"/>
          <w:szCs w:val="24"/>
        </w:rPr>
        <w:t xml:space="preserve"> Applicant will obtain all authorizations</w:t>
      </w:r>
      <w:r w:rsidR="000E2494">
        <w:rPr>
          <w:rFonts w:ascii="Times New Roman" w:hAnsi="Times New Roman" w:cs="Times New Roman"/>
          <w:sz w:val="24"/>
          <w:szCs w:val="24"/>
        </w:rPr>
        <w:t xml:space="preserve"> necessary to deploy and operate the FTTH </w:t>
      </w:r>
      <w:r w:rsidR="00067283">
        <w:rPr>
          <w:rFonts w:ascii="Times New Roman" w:hAnsi="Times New Roman" w:cs="Times New Roman"/>
          <w:sz w:val="24"/>
          <w:szCs w:val="24"/>
        </w:rPr>
        <w:t>N</w:t>
      </w:r>
      <w:r w:rsidR="000E2494">
        <w:rPr>
          <w:rFonts w:ascii="Times New Roman" w:hAnsi="Times New Roman" w:cs="Times New Roman"/>
          <w:sz w:val="24"/>
          <w:szCs w:val="24"/>
        </w:rPr>
        <w:t>etwork</w:t>
      </w: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="000E2494">
        <w:rPr>
          <w:rFonts w:ascii="Times New Roman" w:hAnsi="Times New Roman" w:cs="Times New Roman"/>
          <w:sz w:val="24"/>
          <w:szCs w:val="24"/>
        </w:rPr>
        <w:t xml:space="preserve">will </w:t>
      </w:r>
      <w:r>
        <w:rPr>
          <w:rFonts w:ascii="Times New Roman" w:hAnsi="Times New Roman" w:cs="Times New Roman"/>
          <w:sz w:val="24"/>
          <w:szCs w:val="24"/>
        </w:rPr>
        <w:t>comply with</w:t>
      </w:r>
      <w:r w:rsidR="000E2494">
        <w:rPr>
          <w:rFonts w:ascii="Times New Roman" w:hAnsi="Times New Roman" w:cs="Times New Roman"/>
          <w:sz w:val="24"/>
          <w:szCs w:val="24"/>
        </w:rPr>
        <w:t xml:space="preserve"> all applicable</w:t>
      </w:r>
      <w:r>
        <w:rPr>
          <w:rFonts w:ascii="Times New Roman" w:hAnsi="Times New Roman" w:cs="Times New Roman"/>
          <w:sz w:val="24"/>
          <w:szCs w:val="24"/>
        </w:rPr>
        <w:t xml:space="preserve"> statutory and regulatory obligations</w:t>
      </w:r>
      <w:r w:rsidR="000E2494">
        <w:rPr>
          <w:rFonts w:ascii="Times New Roman" w:hAnsi="Times New Roman" w:cs="Times New Roman"/>
          <w:sz w:val="24"/>
          <w:szCs w:val="24"/>
        </w:rPr>
        <w:t>.</w:t>
      </w:r>
    </w:p>
    <w:p w:rsidRPr="001E0131" w:rsidR="001E0131" w:rsidP="001E0131" w:rsidRDefault="001E0131" w14:paraId="15348F62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E0131" w:rsidP="002615FD" w:rsidRDefault="001E0131" w14:paraId="41F954BC" w14:textId="7FBD36B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Timing:</w:t>
      </w:r>
      <w:r w:rsidR="000E2494">
        <w:rPr>
          <w:rFonts w:ascii="Times New Roman" w:hAnsi="Times New Roman" w:cs="Times New Roman"/>
          <w:sz w:val="24"/>
          <w:szCs w:val="24"/>
        </w:rPr>
        <w:t xml:space="preserve"> </w:t>
      </w:r>
      <w:r w:rsidR="00562A37">
        <w:rPr>
          <w:rFonts w:ascii="Times New Roman" w:hAnsi="Times New Roman" w:cs="Times New Roman"/>
          <w:sz w:val="24"/>
          <w:szCs w:val="24"/>
        </w:rPr>
        <w:t xml:space="preserve">Applicant will complete the FTTH Network and begin offering service by </w:t>
      </w:r>
      <w:r w:rsidR="007643A3">
        <w:rPr>
          <w:rFonts w:ascii="Times New Roman" w:hAnsi="Times New Roman" w:cs="Times New Roman"/>
          <w:sz w:val="24"/>
          <w:szCs w:val="24"/>
        </w:rPr>
        <w:t>July</w:t>
      </w:r>
      <w:r w:rsidR="00562A37">
        <w:rPr>
          <w:rFonts w:ascii="Times New Roman" w:hAnsi="Times New Roman" w:cs="Times New Roman"/>
          <w:sz w:val="24"/>
          <w:szCs w:val="24"/>
        </w:rPr>
        <w:t xml:space="preserve"> 1, 2023. Construction on the FTTH Network will begin in </w:t>
      </w:r>
      <w:r w:rsidR="006E3491">
        <w:rPr>
          <w:rFonts w:ascii="Times New Roman" w:hAnsi="Times New Roman" w:cs="Times New Roman"/>
          <w:sz w:val="24"/>
          <w:szCs w:val="24"/>
        </w:rPr>
        <w:t xml:space="preserve">December </w:t>
      </w:r>
      <w:r w:rsidR="00562A37">
        <w:rPr>
          <w:rFonts w:ascii="Times New Roman" w:hAnsi="Times New Roman" w:cs="Times New Roman"/>
          <w:sz w:val="24"/>
          <w:szCs w:val="24"/>
        </w:rPr>
        <w:t xml:space="preserve">2022 and last until </w:t>
      </w:r>
      <w:r w:rsidR="007643A3">
        <w:rPr>
          <w:rFonts w:ascii="Times New Roman" w:hAnsi="Times New Roman" w:cs="Times New Roman"/>
          <w:sz w:val="24"/>
          <w:szCs w:val="24"/>
        </w:rPr>
        <w:t>December</w:t>
      </w:r>
      <w:r w:rsidR="00562A37">
        <w:rPr>
          <w:rFonts w:ascii="Times New Roman" w:hAnsi="Times New Roman" w:cs="Times New Roman"/>
          <w:sz w:val="24"/>
          <w:szCs w:val="24"/>
        </w:rPr>
        <w:t xml:space="preserve"> 2023. </w:t>
      </w:r>
    </w:p>
    <w:p w:rsidRPr="00033A0E" w:rsidR="004F5E78" w:rsidP="00033A0E" w:rsidRDefault="004F5E78" w14:paraId="7CFDA946" w14:textId="7777777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33A0E" w:rsidP="004F5E78" w:rsidRDefault="00033A0E" w14:paraId="1FB662F9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184892BA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10689249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7ACB6B31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61066C41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4C24FF14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2768A62D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6589477B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28AEE755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033A0E" w:rsidP="004F5E78" w:rsidRDefault="00033A0E" w14:paraId="0620B8CB" w14:textId="77777777">
      <w:pPr>
        <w:rPr>
          <w:rFonts w:ascii="Times New Roman" w:hAnsi="Times New Roman" w:cs="Times New Roman"/>
          <w:b/>
          <w:bCs/>
          <w:color w:val="4472C4" w:themeColor="accent1"/>
          <w:sz w:val="24"/>
          <w:szCs w:val="24"/>
          <w:u w:val="single"/>
        </w:rPr>
      </w:pPr>
    </w:p>
    <w:p w:rsidR="00FA0362" w:rsidP="00A56D3C" w:rsidRDefault="00FA0362" w14:paraId="209C85F6" w14:textId="77777777">
      <w:pPr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</w:pPr>
    </w:p>
    <w:p w:rsidR="00FA0362" w:rsidP="00A56D3C" w:rsidRDefault="00FA0362" w14:paraId="3BCF0B34" w14:textId="041A17DD">
      <w:pPr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</w:pPr>
      <w:r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br w:type="page"/>
      </w:r>
    </w:p>
    <w:p w:rsidRPr="00A56D3C" w:rsidR="004F5E78" w:rsidP="00551EFF" w:rsidRDefault="00AB47D6" w14:paraId="228F0691" w14:textId="2FCBE2F8">
      <w:pPr>
        <w:jc w:val="center"/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</w:pPr>
      <w:r w:rsidRPr="00A56D3C"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lastRenderedPageBreak/>
        <w:t>10</w:t>
      </w:r>
      <w:r w:rsidRPr="00A56D3C" w:rsidR="00112624"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t>-</w:t>
      </w:r>
      <w:r w:rsidRPr="00A56D3C">
        <w:rPr>
          <w:rFonts w:ascii="Times New Roman Bold" w:hAnsi="Times New Roman Bold" w:cs="Times New Roman"/>
          <w:b/>
          <w:bCs/>
          <w:caps/>
          <w:sz w:val="24"/>
          <w:szCs w:val="24"/>
          <w:u w:val="single"/>
        </w:rPr>
        <w:t>Year Business Plan Summary</w:t>
      </w:r>
    </w:p>
    <w:p w:rsidRPr="00805BFE" w:rsidR="00BF4B7F" w:rsidP="00BF4B7F" w:rsidRDefault="00F90DF5" w14:paraId="120B8371" w14:textId="732D7874">
      <w:pPr>
        <w:rPr>
          <w:rFonts w:ascii="Times New Roman" w:hAnsi="Times New Roman" w:cs="Times New Roman"/>
        </w:rPr>
      </w:pPr>
      <w:r w:rsidRPr="00635992">
        <w:rPr>
          <w:rFonts w:ascii="Times New Roman" w:hAnsi="Times New Roman" w:cs="Times New Roman"/>
          <w:sz w:val="24"/>
          <w:szCs w:val="24"/>
        </w:rPr>
        <w:t xml:space="preserve">For purposes of the business plan below, Applicant assumes a conservative take rate of 33%. </w:t>
      </w:r>
      <w:r w:rsidRPr="00BF4B7F">
        <w:rPr>
          <w:rFonts w:ascii="Times New Roman" w:hAnsi="Times New Roman" w:cs="Times New Roman"/>
          <w:sz w:val="24"/>
          <w:szCs w:val="24"/>
        </w:rPr>
        <w:t>Applicant has</w:t>
      </w:r>
      <w:r w:rsidRPr="00635992">
        <w:rPr>
          <w:rFonts w:ascii="Times New Roman" w:hAnsi="Times New Roman" w:cs="Times New Roman"/>
          <w:sz w:val="24"/>
          <w:szCs w:val="24"/>
        </w:rPr>
        <w:t xml:space="preserve"> also assumed a conservative average </w:t>
      </w:r>
      <w:r w:rsidRPr="00635992" w:rsidR="0094724E">
        <w:rPr>
          <w:rFonts w:ascii="Times New Roman" w:hAnsi="Times New Roman" w:cs="Times New Roman"/>
          <w:sz w:val="24"/>
          <w:szCs w:val="24"/>
        </w:rPr>
        <w:t xml:space="preserve">monthly </w:t>
      </w:r>
      <w:r w:rsidRPr="00635992">
        <w:rPr>
          <w:rFonts w:ascii="Times New Roman" w:hAnsi="Times New Roman" w:cs="Times New Roman"/>
          <w:sz w:val="24"/>
          <w:szCs w:val="24"/>
        </w:rPr>
        <w:t>rate of $75</w:t>
      </w:r>
      <w:r w:rsidRPr="00635992" w:rsidR="0094724E">
        <w:rPr>
          <w:rFonts w:ascii="Times New Roman" w:hAnsi="Times New Roman" w:cs="Times New Roman"/>
          <w:sz w:val="24"/>
          <w:szCs w:val="24"/>
        </w:rPr>
        <w:t xml:space="preserve"> per subscriber</w:t>
      </w:r>
      <w:r w:rsidRPr="00635992">
        <w:rPr>
          <w:rFonts w:ascii="Times New Roman" w:hAnsi="Times New Roman" w:cs="Times New Roman"/>
          <w:sz w:val="24"/>
          <w:szCs w:val="24"/>
        </w:rPr>
        <w:t xml:space="preserve">. </w:t>
      </w:r>
      <w:r w:rsidRPr="00BF4B7F">
        <w:rPr>
          <w:rFonts w:ascii="Times New Roman" w:hAnsi="Times New Roman" w:cs="Times New Roman"/>
          <w:sz w:val="24"/>
          <w:szCs w:val="24"/>
        </w:rPr>
        <w:t>Both</w:t>
      </w:r>
      <w:r w:rsidRPr="00635992">
        <w:rPr>
          <w:rFonts w:ascii="Times New Roman" w:hAnsi="Times New Roman" w:cs="Times New Roman"/>
          <w:sz w:val="24"/>
          <w:szCs w:val="24"/>
        </w:rPr>
        <w:t xml:space="preserve"> assumptions have been thoroughly analyzed</w:t>
      </w:r>
      <w:r w:rsidRPr="00635992" w:rsidR="00BE7603">
        <w:rPr>
          <w:rFonts w:ascii="Times New Roman" w:hAnsi="Times New Roman" w:cs="Times New Roman"/>
          <w:sz w:val="24"/>
          <w:szCs w:val="24"/>
        </w:rPr>
        <w:t>,</w:t>
      </w:r>
      <w:r w:rsidRPr="00635992">
        <w:rPr>
          <w:rFonts w:ascii="Times New Roman" w:hAnsi="Times New Roman" w:cs="Times New Roman"/>
          <w:sz w:val="24"/>
          <w:szCs w:val="24"/>
        </w:rPr>
        <w:t xml:space="preserve"> and </w:t>
      </w:r>
      <w:r w:rsidRPr="00BF4B7F" w:rsidR="00BE7603">
        <w:rPr>
          <w:rFonts w:ascii="Times New Roman" w:hAnsi="Times New Roman" w:cs="Times New Roman"/>
          <w:sz w:val="24"/>
          <w:szCs w:val="24"/>
        </w:rPr>
        <w:t>Applicant</w:t>
      </w:r>
      <w:r w:rsidRPr="00635992">
        <w:rPr>
          <w:rFonts w:ascii="Times New Roman" w:hAnsi="Times New Roman" w:cs="Times New Roman"/>
          <w:sz w:val="24"/>
          <w:szCs w:val="24"/>
        </w:rPr>
        <w:t xml:space="preserve"> expect</w:t>
      </w:r>
      <w:r w:rsidRPr="00635992" w:rsidR="00BE7603">
        <w:rPr>
          <w:rFonts w:ascii="Times New Roman" w:hAnsi="Times New Roman" w:cs="Times New Roman"/>
          <w:sz w:val="24"/>
          <w:szCs w:val="24"/>
        </w:rPr>
        <w:t>s</w:t>
      </w:r>
      <w:r w:rsidRPr="00635992">
        <w:rPr>
          <w:rFonts w:ascii="Times New Roman" w:hAnsi="Times New Roman" w:cs="Times New Roman"/>
          <w:sz w:val="24"/>
          <w:szCs w:val="24"/>
        </w:rPr>
        <w:t xml:space="preserve"> to exceed these goals.</w:t>
      </w:r>
      <w:r w:rsidRPr="00635992" w:rsidR="00033A0E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tbl>
      <w:tblPr>
        <w:tblStyle w:val="ListTable4-Accent1"/>
        <w:tblW w:w="93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042"/>
        <w:gridCol w:w="957"/>
        <w:gridCol w:w="1936"/>
        <w:gridCol w:w="450"/>
        <w:gridCol w:w="1620"/>
        <w:gridCol w:w="1345"/>
      </w:tblGrid>
      <w:tr w:rsidRPr="00805BFE" w:rsidR="00BF4B7F" w:rsidTr="004437D5" w14:paraId="45BCBE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546A" w:themeFill="text2"/>
            <w:vAlign w:val="center"/>
          </w:tcPr>
          <w:p w:rsidRPr="00805BFE" w:rsidR="00BF4B7F" w:rsidP="004437D5" w:rsidRDefault="00BF4B7F" w14:paraId="5EBE4DD5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805BFE">
              <w:rPr>
                <w:rFonts w:ascii="Times New Roman" w:hAnsi="Times New Roman" w:cs="Times New Roman"/>
              </w:rPr>
              <w:t>10-Year Annualized</w:t>
            </w:r>
          </w:p>
        </w:tc>
      </w:tr>
      <w:tr w:rsidRPr="00805BFE" w:rsidR="00BF4B7F" w:rsidTr="004437D5" w14:paraId="2B852A2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single" w:color="auto" w:sz="4" w:space="0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805BFE" w:rsidR="00BF4B7F" w:rsidP="004437D5" w:rsidRDefault="00BF4B7F" w14:paraId="74EB7B3D" w14:textId="77777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4B7F" w:rsidP="004437D5" w:rsidRDefault="00BF4B7F" w14:paraId="08E3BA31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4006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1809C0" w:rsidR="00BF4B7F" w:rsidP="004437D5" w:rsidRDefault="00BF4B7F" w14:paraId="236A93FD" w14:textId="77777777">
            <w:pPr>
              <w:ind w:left="2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Total</w:t>
            </w:r>
          </w:p>
        </w:tc>
        <w:tc>
          <w:tcPr>
            <w:tcW w:w="1345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 w:rsidR="00BF4B7F" w:rsidP="004437D5" w:rsidRDefault="00BF4B7F" w14:paraId="4ABC0E8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%</w:t>
            </w:r>
          </w:p>
        </w:tc>
      </w:tr>
      <w:tr w:rsidRPr="00805BFE" w:rsidR="00BF4B7F" w:rsidTr="004437D5" w14:paraId="4F203AC4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FA0362" w:rsidR="00BF4B7F" w:rsidP="004437D5" w:rsidRDefault="00BF4B7F" w14:paraId="2EAFECD8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A0362">
              <w:rPr>
                <w:rFonts w:ascii="Times New Roman" w:hAnsi="Times New Roman" w:cs="Times New Roman"/>
                <w:b w:val="0"/>
                <w:bCs w:val="0"/>
              </w:rPr>
              <w:t>OSP Construction Costs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FA0362" w:rsidR="00BF4B7F" w:rsidP="004437D5" w:rsidRDefault="00BF4B7F" w14:paraId="2E1DF4E9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FA0362" w:rsidR="00BF4B7F" w:rsidP="004437D5" w:rsidRDefault="00BF4B7F" w14:paraId="4E494B56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6,922,092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6CDC0106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Pr="00805BFE" w:rsidR="00A56D3C" w:rsidTr="004437D5" w14:paraId="7865205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FA0362" w:rsidR="00A56D3C" w:rsidP="00A56D3C" w:rsidRDefault="00A56D3C" w14:paraId="227B4726" w14:textId="3B35EC5F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A0362">
              <w:rPr>
                <w:rFonts w:ascii="Times New Roman" w:hAnsi="Times New Roman" w:cs="Times New Roman"/>
                <w:b w:val="0"/>
                <w:bCs w:val="0"/>
              </w:rPr>
              <w:t>OSP Consultant Costs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FA0362" w:rsidR="00A56D3C" w:rsidP="00A56D3C" w:rsidRDefault="00A56D3C" w14:paraId="6E653D64" w14:textId="1EB9C4C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FA0362" w:rsidR="00A56D3C" w:rsidP="00A56D3C" w:rsidRDefault="00A56D3C" w14:paraId="3CF11532" w14:textId="57BF4FC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510,088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07C7005A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Pr="00805BFE" w:rsidR="00A56D3C" w:rsidTr="004437D5" w14:paraId="635AC86C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FA0362" w:rsidR="00A56D3C" w:rsidP="00A56D3C" w:rsidRDefault="00A56D3C" w14:paraId="5A9754F1" w14:textId="00220596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A0362">
              <w:rPr>
                <w:rFonts w:ascii="Times New Roman" w:hAnsi="Times New Roman" w:cs="Times New Roman"/>
                <w:b w:val="0"/>
                <w:bCs w:val="0"/>
              </w:rPr>
              <w:t>Inside Plant Costs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FA0362" w:rsidR="00A56D3C" w:rsidP="00A56D3C" w:rsidRDefault="00A56D3C" w14:paraId="7AA29490" w14:textId="343CFBB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FA0362" w:rsidR="00A56D3C" w:rsidP="00A56D3C" w:rsidRDefault="00A56D3C" w14:paraId="4A2A518C" w14:textId="5DFC124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A0362">
              <w:rPr>
                <w:rFonts w:ascii="Times New Roman" w:hAnsi="Times New Roman" w:cs="Times New Roman"/>
              </w:rPr>
              <w:t>320,696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54873DCD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Pr="00805BFE" w:rsidR="00A56D3C" w:rsidTr="004437D5" w14:paraId="1831DAB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7D35AE" w14:paraId="2CC7C71B" w14:textId="2A5CAA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Total </w:t>
            </w:r>
            <w:r w:rsidRPr="00B46F70" w:rsidR="00A56D3C">
              <w:rPr>
                <w:rFonts w:ascii="Times New Roman" w:hAnsi="Times New Roman" w:cs="Times New Roman"/>
              </w:rPr>
              <w:t>Deployment Costs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072E118E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0D6437A6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7,752,876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58B7A495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Pr="00805BFE" w:rsidR="00A56D3C" w:rsidTr="004437D5" w14:paraId="7040E6CC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4B9FAE16" w14:textId="77777777">
            <w:pPr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Less Grants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47E67083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6E77285B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6C5411E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0%</w:t>
            </w:r>
          </w:p>
        </w:tc>
      </w:tr>
      <w:tr w:rsidRPr="00805BFE" w:rsidR="00A56D3C" w:rsidTr="004437D5" w14:paraId="51EE682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04E30C62" w14:textId="77777777">
            <w:pPr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Investment</w:t>
            </w:r>
          </w:p>
        </w:tc>
        <w:tc>
          <w:tcPr>
            <w:tcW w:w="3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155ED136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718CD4A3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7,752,876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 w:rsidRPr="00B46F70" w:rsidR="00A56D3C" w:rsidP="00A56D3C" w:rsidRDefault="00A56D3C" w14:paraId="42C6711E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B46F70">
              <w:rPr>
                <w:rFonts w:ascii="Times New Roman" w:hAnsi="Times New Roman" w:cs="Times New Roman"/>
                <w:b/>
                <w:bCs/>
              </w:rPr>
              <w:t>100%</w:t>
            </w:r>
          </w:p>
        </w:tc>
      </w:tr>
      <w:tr w:rsidRPr="00805BFE" w:rsidR="00A56D3C" w:rsidTr="004437D5" w14:paraId="7A054DFB" w14:textId="77777777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2" w:type="dxa"/>
            <w:tcBorders>
              <w:top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421DD132" w14:textId="77777777">
            <w:pPr>
              <w:rPr>
                <w:rFonts w:ascii="Times New Roman" w:hAnsi="Times New Roman" w:cs="Times New Roman"/>
                <w:b w:val="0"/>
                <w:bCs w:val="0"/>
                <w:i/>
                <w:iCs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  <w:i/>
                <w:iCs/>
              </w:rPr>
              <w:t>Homes Passed (Cumulative)</w:t>
            </w:r>
          </w:p>
        </w:tc>
        <w:tc>
          <w:tcPr>
            <w:tcW w:w="289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A56D3C" w:rsidP="00A56D3C" w:rsidRDefault="00A56D3C" w14:paraId="0CEF33C6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right w:val="single" w:color="auto" w:sz="4" w:space="0"/>
            </w:tcBorders>
            <w:shd w:val="clear" w:color="auto" w:fill="D9E2F3" w:themeFill="accent1" w:themeFillTint="33"/>
            <w:vAlign w:val="center"/>
          </w:tcPr>
          <w:p w:rsidRPr="00805BFE" w:rsidR="00A56D3C" w:rsidP="00A56D3C" w:rsidRDefault="00A56D3C" w14:paraId="4FA1E6C8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  <w:r w:rsidRPr="00805BFE">
              <w:rPr>
                <w:rFonts w:ascii="Times New Roman" w:hAnsi="Times New Roman" w:cs="Times New Roman"/>
                <w:i/>
                <w:iCs/>
              </w:rPr>
              <w:t>5,645</w:t>
            </w:r>
          </w:p>
        </w:tc>
        <w:tc>
          <w:tcPr>
            <w:tcW w:w="1345" w:type="dxa"/>
            <w:tcBorders>
              <w:top w:val="nil"/>
              <w:left w:val="single" w:color="auto" w:sz="4" w:space="0"/>
            </w:tcBorders>
            <w:shd w:val="clear" w:color="auto" w:fill="D9E2F3" w:themeFill="accent1" w:themeFillTint="33"/>
            <w:vAlign w:val="center"/>
          </w:tcPr>
          <w:p w:rsidRPr="00805BFE" w:rsidR="00A56D3C" w:rsidP="00A56D3C" w:rsidRDefault="00A56D3C" w14:paraId="111F54CF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7F" w:rsidP="00BF4B7F" w:rsidRDefault="00BF4B7F" w14:paraId="388D8CA5" w14:textId="77777777">
      <w:pPr>
        <w:rPr>
          <w:rFonts w:ascii="Times New Roman" w:hAnsi="Times New Roman" w:cs="Times New Roman"/>
        </w:rPr>
      </w:pPr>
    </w:p>
    <w:tbl>
      <w:tblPr>
        <w:tblStyle w:val="ListTable4-Accent1"/>
        <w:tblW w:w="9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405"/>
        <w:gridCol w:w="1980"/>
        <w:gridCol w:w="2970"/>
      </w:tblGrid>
      <w:tr w:rsidRPr="00805BFE" w:rsidR="00BF4B7F" w:rsidTr="004437D5" w14:paraId="6824D1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546A" w:themeFill="text2"/>
            <w:vAlign w:val="center"/>
          </w:tcPr>
          <w:p w:rsidRPr="00805BFE" w:rsidR="00BF4B7F" w:rsidP="004437D5" w:rsidRDefault="00BF4B7F" w14:paraId="29597687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805BFE">
              <w:rPr>
                <w:rFonts w:ascii="Times New Roman" w:hAnsi="Times New Roman" w:cs="Times New Roman"/>
              </w:rPr>
              <w:t>Revenue</w:t>
            </w:r>
          </w:p>
        </w:tc>
      </w:tr>
      <w:tr w:rsidRPr="00805BFE" w:rsidR="00BF4B7F" w:rsidTr="004437D5" w14:paraId="0922D6B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single" w:color="auto" w:sz="4" w:space="0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805BFE" w:rsidR="00BF4B7F" w:rsidP="004437D5" w:rsidRDefault="00BF4B7F" w14:paraId="678D3310" w14:textId="777777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4B7F" w:rsidP="004437D5" w:rsidRDefault="00BF4B7F" w14:paraId="2EECDCC2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1809C0" w:rsidR="00BF4B7F" w:rsidP="004437D5" w:rsidRDefault="00BF4B7F" w14:paraId="4FDDC03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Total</w:t>
            </w:r>
          </w:p>
        </w:tc>
      </w:tr>
      <w:tr w:rsidRPr="00805BFE" w:rsidR="00BF4B7F" w:rsidTr="004437D5" w14:paraId="40068C1F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189500AE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Grant Proceeds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A20584" w14:paraId="2747DBE5" w14:textId="3BEFBF84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A20584" w14:paraId="0ACB9B04" w14:textId="77930D1B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Pr="00805BFE" w:rsidR="00BF4B7F" w:rsidTr="004437D5" w14:paraId="5CA4DB2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563A466B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Existing Customer Base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14AC69D0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35641C77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8,600,000</w:t>
            </w:r>
          </w:p>
        </w:tc>
      </w:tr>
      <w:tr w:rsidRPr="00805BFE" w:rsidR="00BF4B7F" w:rsidTr="004437D5" w14:paraId="38F03DC3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3B77F315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 xml:space="preserve">Projected Residential Revenue - Phase I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03B541E7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5BADE327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20,769,084</w:t>
            </w:r>
          </w:p>
        </w:tc>
      </w:tr>
      <w:tr w:rsidRPr="00805BFE" w:rsidR="00BF4B7F" w:rsidTr="004437D5" w14:paraId="3A34604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737E3F93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Projected Residential Revenue - Phase II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A20584" w14:paraId="4D59CD28" w14:textId="5F6AC31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A20584" w14:paraId="092060F6" w14:textId="3C99CB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Pr="00805BFE" w:rsidR="00BF4B7F" w:rsidTr="004437D5" w14:paraId="4CB16A91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065E9CBA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Businesses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A20584" w14:paraId="76AF34A1" w14:textId="6D3591F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A20584" w14:paraId="3A82F302" w14:textId="3B2CB14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Pr="00805BFE" w:rsidR="00BF4B7F" w:rsidTr="004437D5" w14:paraId="29C2725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4D522A85" w14:textId="77777777">
            <w:pPr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Total Revenue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D23D34" w:rsidR="00BF4B7F" w:rsidP="004437D5" w:rsidRDefault="00BF4B7F" w14:paraId="64361518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390516"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D23D34" w:rsidR="00BF4B7F" w:rsidP="004437D5" w:rsidRDefault="00BF4B7F" w14:paraId="09D41F53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390516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90516">
              <w:rPr>
                <w:rFonts w:ascii="Times New Roman" w:hAnsi="Times New Roman" w:cs="Times New Roman"/>
                <w:b/>
                <w:bCs/>
              </w:rPr>
              <w:instrText xml:space="preserve"> =SUM(ABOVE) </w:instrText>
            </w:r>
            <w:r w:rsidRPr="00390516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390516">
              <w:rPr>
                <w:rFonts w:ascii="Times New Roman" w:hAnsi="Times New Roman" w:cs="Times New Roman"/>
                <w:b/>
                <w:bCs/>
                <w:noProof/>
              </w:rPr>
              <w:t>29,369,084</w:t>
            </w:r>
            <w:r w:rsidRPr="00390516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tc>
      </w:tr>
    </w:tbl>
    <w:p w:rsidR="00BF4B7F" w:rsidP="00BF4B7F" w:rsidRDefault="00BF4B7F" w14:paraId="23A86BFD" w14:textId="77777777">
      <w:pPr>
        <w:rPr>
          <w:rFonts w:ascii="Times New Roman" w:hAnsi="Times New Roman" w:cs="Times New Roman"/>
        </w:rPr>
      </w:pPr>
    </w:p>
    <w:tbl>
      <w:tblPr>
        <w:tblStyle w:val="ListTable4-Accent1"/>
        <w:tblW w:w="9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405"/>
        <w:gridCol w:w="1980"/>
        <w:gridCol w:w="2970"/>
      </w:tblGrid>
      <w:tr w:rsidRPr="00805BFE" w:rsidR="00BF4B7F" w:rsidTr="004437D5" w14:paraId="2C5AE46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546A" w:themeFill="text2"/>
            <w:vAlign w:val="center"/>
          </w:tcPr>
          <w:p w:rsidRPr="00805BFE" w:rsidR="00BF4B7F" w:rsidP="004437D5" w:rsidRDefault="00BF4B7F" w14:paraId="0F43853B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805BFE">
              <w:rPr>
                <w:rFonts w:ascii="Times New Roman" w:hAnsi="Times New Roman" w:cs="Times New Roman"/>
              </w:rPr>
              <w:t>Network Operating Expenses</w:t>
            </w:r>
          </w:p>
        </w:tc>
      </w:tr>
      <w:tr w:rsidRPr="00805BFE" w:rsidR="00BF4B7F" w:rsidTr="004437D5" w14:paraId="1B9BA79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single" w:color="auto" w:sz="4" w:space="0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805BFE" w:rsidR="00BF4B7F" w:rsidP="004437D5" w:rsidRDefault="00BF4B7F" w14:paraId="35F81CB4" w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4B7F" w:rsidP="004437D5" w:rsidRDefault="00BF4B7F" w14:paraId="0A71F977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517BF610" w14:textId="777777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Total</w:t>
            </w:r>
          </w:p>
        </w:tc>
      </w:tr>
      <w:tr w:rsidRPr="00805BFE" w:rsidR="00BF4B7F" w:rsidTr="004437D5" w14:paraId="68BE191D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3D7A3024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Operations and Maintenance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1395A375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u w:val="single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6EAC72D4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2,458,331</w:t>
            </w:r>
          </w:p>
        </w:tc>
      </w:tr>
      <w:tr w:rsidRPr="00805BFE" w:rsidR="00BF4B7F" w:rsidTr="004437D5" w14:paraId="4840359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5FD64F2A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Internet Access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3BA7F219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34FF7BE1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4,023,756</w:t>
            </w:r>
          </w:p>
        </w:tc>
      </w:tr>
      <w:tr w:rsidRPr="00805BFE" w:rsidR="00BF4B7F" w:rsidTr="004437D5" w14:paraId="64E8E848" w14:textId="77777777">
        <w:trPr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6253B272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Existing Operational Costs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3FF1B726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370C10AF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4,985,200</w:t>
            </w:r>
          </w:p>
        </w:tc>
      </w:tr>
      <w:tr w:rsidRPr="00805BFE" w:rsidR="00BF4B7F" w:rsidTr="004437D5" w14:paraId="770C4D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562402C6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Community Education &amp; Outreach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3E8B3FFE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7F22D9D9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12,000</w:t>
            </w:r>
          </w:p>
        </w:tc>
      </w:tr>
      <w:tr w:rsidRPr="00805BFE" w:rsidR="00BF4B7F" w:rsidTr="004437D5" w14:paraId="6819FCD6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2DFB530F" w14:textId="77777777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B46F70">
              <w:rPr>
                <w:rFonts w:ascii="Times New Roman" w:hAnsi="Times New Roman" w:cs="Times New Roman"/>
                <w:b w:val="0"/>
                <w:bCs w:val="0"/>
              </w:rPr>
              <w:t>General &amp; Administrative Costs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1DAE27B7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  <w:vAlign w:val="center"/>
          </w:tcPr>
          <w:p w:rsidRPr="00B46F70" w:rsidR="00BF4B7F" w:rsidP="004437D5" w:rsidRDefault="00BF4B7F" w14:paraId="3D3652F9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4,037,472</w:t>
            </w:r>
          </w:p>
        </w:tc>
      </w:tr>
      <w:tr w:rsidRPr="00805BFE" w:rsidR="00BF4B7F" w:rsidTr="004437D5" w14:paraId="51EF3C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B46F70" w:rsidR="00BF4B7F" w:rsidP="004437D5" w:rsidRDefault="00BF4B7F" w14:paraId="48058A8A" w14:textId="77777777">
            <w:pPr>
              <w:rPr>
                <w:rFonts w:ascii="Times New Roman" w:hAnsi="Times New Roman" w:cs="Times New Roman"/>
              </w:rPr>
            </w:pPr>
            <w:r w:rsidRPr="00B46F70">
              <w:rPr>
                <w:rFonts w:ascii="Times New Roman" w:hAnsi="Times New Roman" w:cs="Times New Roman"/>
              </w:rPr>
              <w:t>Total Operating Expenses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17A0A016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 w:rsidRPr="0060222B"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082A1834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15,516,759</w:t>
            </w:r>
          </w:p>
        </w:tc>
      </w:tr>
      <w:tr w:rsidRPr="00805BFE" w:rsidR="00BF4B7F" w:rsidTr="004437D5" w14:paraId="4847DD2C" w14:textId="77777777">
        <w:trPr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805BFE" w:rsidR="00BF4B7F" w:rsidP="004437D5" w:rsidRDefault="00BF4B7F" w14:paraId="61FCBAB2" w14:textId="7777777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37933547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97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256FACE0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Pr="00805BFE" w:rsidR="00BF4B7F" w:rsidTr="004437D5" w14:paraId="433E782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680D44" w:rsidR="00BF4B7F" w:rsidP="004437D5" w:rsidRDefault="00BF4B7F" w14:paraId="07FCCBFC" w14:textId="77777777">
            <w:pPr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680D44">
              <w:rPr>
                <w:rFonts w:ascii="Times New Roman" w:hAnsi="Times New Roman" w:cs="Times New Roman"/>
                <w:i/>
                <w:iCs/>
                <w:u w:val="single"/>
              </w:rPr>
              <w:t>EBITDA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082A44B6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$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Pr="0060222B" w:rsidR="00BF4B7F" w:rsidP="004437D5" w:rsidRDefault="00BF4B7F" w14:paraId="589ABC81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13,852,325</w:t>
            </w:r>
          </w:p>
        </w:tc>
      </w:tr>
    </w:tbl>
    <w:p w:rsidRPr="002E1A92" w:rsidR="000075F8" w:rsidP="00A97361" w:rsidRDefault="000075F8" w14:paraId="0AC1076B" w14:textId="6942190D">
      <w:pPr>
        <w:rPr>
          <w:rFonts w:ascii="Times New Roman" w:hAnsi="Times New Roman" w:cs="Times New Roman"/>
          <w:sz w:val="2"/>
          <w:szCs w:val="2"/>
        </w:rPr>
      </w:pPr>
    </w:p>
    <w:sectPr w:rsidRPr="002E1A92" w:rsidR="000075F8" w:rsidSect="00A97361">
      <w:footerReference w:type="default" r:id="rId8"/>
      <w:pgSz w:w="12240" w:h="15840"/>
      <w:pgMar w:top="1440" w:right="1440" w:bottom="1440" w:left="1440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0E30" w:rsidP="00FA2414" w:rsidRDefault="00A70E30" w14:paraId="0ABE286D" w14:textId="77777777">
      <w:pPr>
        <w:spacing w:after="0" w:line="240" w:lineRule="auto"/>
      </w:pPr>
      <w:r>
        <w:separator/>
      </w:r>
    </w:p>
  </w:endnote>
  <w:endnote w:type="continuationSeparator" w:id="0">
    <w:p w:rsidR="00A70E30" w:rsidP="00FA2414" w:rsidRDefault="00A70E30" w14:paraId="705125D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751726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361" w:rsidRDefault="00A97361" w14:paraId="7B134D09" w14:textId="65B13306">
        <w:pPr>
          <w:pStyle w:val="Footer"/>
          <w:jc w:val="center"/>
        </w:pPr>
        <w:r w:rsidRPr="00A973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73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973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9736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973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97361" w:rsidRDefault="00A97361" w14:paraId="1F06A9B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0E30" w:rsidP="00FA2414" w:rsidRDefault="00A70E30" w14:paraId="78CA5A89" w14:textId="77777777">
      <w:pPr>
        <w:spacing w:after="0" w:line="240" w:lineRule="auto"/>
      </w:pPr>
      <w:r>
        <w:separator/>
      </w:r>
    </w:p>
  </w:footnote>
  <w:footnote w:type="continuationSeparator" w:id="0">
    <w:p w:rsidR="00A70E30" w:rsidP="00FA2414" w:rsidRDefault="00A70E30" w14:paraId="4F94F009" w14:textId="77777777">
      <w:pPr>
        <w:spacing w:after="0" w:line="240" w:lineRule="auto"/>
      </w:pPr>
      <w:r>
        <w:continuationSeparator/>
      </w:r>
    </w:p>
  </w:footnote>
  <w:footnote w:id="1">
    <w:p w:rsidRPr="00F15C09" w:rsidR="00FA2414" w:rsidRDefault="00FA2414" w14:paraId="43A6C03D" w14:textId="126EF274">
      <w:pPr>
        <w:pStyle w:val="FootnoteText"/>
        <w:rPr>
          <w:rFonts w:ascii="Times New Roman" w:hAnsi="Times New Roman" w:cs="Times New Roman"/>
        </w:rPr>
      </w:pPr>
      <w:r w:rsidRPr="00F15C09">
        <w:rPr>
          <w:rStyle w:val="FootnoteReference"/>
          <w:rFonts w:ascii="Times New Roman" w:hAnsi="Times New Roman" w:cs="Times New Roman"/>
        </w:rPr>
        <w:footnoteRef/>
      </w:r>
      <w:r w:rsidRPr="00F15C09">
        <w:rPr>
          <w:rFonts w:ascii="Times New Roman" w:hAnsi="Times New Roman" w:cs="Times New Roman"/>
        </w:rPr>
        <w:t xml:space="preserve"> </w:t>
      </w:r>
      <w:r w:rsidRPr="00F15C09">
        <w:rPr>
          <w:rFonts w:ascii="Times New Roman" w:hAnsi="Times New Roman" w:cs="Times New Roman"/>
        </w:rPr>
        <w:tab/>
      </w:r>
      <w:r w:rsidRPr="00F15C09">
        <w:rPr>
          <w:rFonts w:ascii="Times New Roman" w:hAnsi="Times New Roman" w:cs="Times New Roman"/>
          <w:i/>
          <w:iCs/>
        </w:rPr>
        <w:t xml:space="preserve">See </w:t>
      </w:r>
      <w:r w:rsidRPr="00F15C09">
        <w:rPr>
          <w:rFonts w:ascii="Times New Roman" w:hAnsi="Times New Roman" w:cs="Times New Roman"/>
        </w:rPr>
        <w:t xml:space="preserve">FCC, Fixed Broadband Deployment Map for Bainbridge, Georgia, available at </w:t>
      </w:r>
      <w:hyperlink w:history="1" w:anchor="/location-summary?version=dec2020&amp;place_name=Bainbridge,%20Georgia,%20United%20States&amp;lat=30.903800&amp;lon=-84.575500&amp;tech=acfosw&amp;speed=25_3&amp;vlat=30.903692227445745&amp;vlon=-84.57437713559517&amp;vzoom=17.47671070454058" r:id="rId1">
        <w:r w:rsidRPr="00F15C09">
          <w:rPr>
            <w:rStyle w:val="Hyperlink"/>
            <w:rFonts w:ascii="Times New Roman" w:hAnsi="Times New Roman" w:cs="Times New Roman"/>
          </w:rPr>
          <w:t>https://broadbandmap.fcc.gov/#/location-summary?version=dec2020&amp;place_name=Bainbridge,%20Georgia,%20United%20States&amp;lat=30.903800&amp;lon=-84.575500&amp;tech=acfosw&amp;speed=25_3&amp;vlat=30.903692227445745&amp;vlon=-84.57437713559517&amp;vzoom=17.47671070454058</w:t>
        </w:r>
      </w:hyperlink>
      <w:r w:rsidRPr="00F15C09">
        <w:rPr>
          <w:rFonts w:ascii="Times New Roman" w:hAnsi="Times New Roman" w:cs="Times New Roman"/>
        </w:rPr>
        <w:t xml:space="preserve"> (last visited </w:t>
      </w:r>
      <w:r w:rsidR="009D0004">
        <w:rPr>
          <w:rFonts w:ascii="Times New Roman" w:hAnsi="Times New Roman" w:cs="Times New Roman"/>
        </w:rPr>
        <w:t>Sept. 26</w:t>
      </w:r>
      <w:r w:rsidRPr="00F15C09">
        <w:rPr>
          <w:rFonts w:ascii="Times New Roman" w:hAnsi="Times New Roman" w:cs="Times New Roman"/>
        </w:rPr>
        <w:t>, 202</w:t>
      </w:r>
      <w:r w:rsidR="00A56D3C">
        <w:rPr>
          <w:rFonts w:ascii="Times New Roman" w:hAnsi="Times New Roman" w:cs="Times New Roman"/>
        </w:rPr>
        <w:t>2</w:t>
      </w:r>
      <w:r w:rsidRPr="00F15C09">
        <w:rPr>
          <w:rFonts w:ascii="Times New Roman" w:hAnsi="Times New Roman" w:cs="Times New Roman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91972"/>
    <w:multiLevelType w:val="hybridMultilevel"/>
    <w:tmpl w:val="B21AFCAE"/>
    <w:lvl w:ilvl="0" w:tplc="37FC326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A6489"/>
    <w:multiLevelType w:val="hybridMultilevel"/>
    <w:tmpl w:val="B18863A8"/>
    <w:lvl w:ilvl="0" w:tplc="37FC326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5257A"/>
    <w:multiLevelType w:val="hybridMultilevel"/>
    <w:tmpl w:val="CA68A1D8"/>
    <w:lvl w:ilvl="0" w:tplc="62F02D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7C3"/>
    <w:rsid w:val="000075F8"/>
    <w:rsid w:val="0001226B"/>
    <w:rsid w:val="00033A0E"/>
    <w:rsid w:val="000346E6"/>
    <w:rsid w:val="00062E00"/>
    <w:rsid w:val="00067283"/>
    <w:rsid w:val="000E1141"/>
    <w:rsid w:val="000E2494"/>
    <w:rsid w:val="000E4166"/>
    <w:rsid w:val="00112624"/>
    <w:rsid w:val="0018042D"/>
    <w:rsid w:val="001A3693"/>
    <w:rsid w:val="001C58E3"/>
    <w:rsid w:val="001D767A"/>
    <w:rsid w:val="001E0131"/>
    <w:rsid w:val="00203870"/>
    <w:rsid w:val="00243C79"/>
    <w:rsid w:val="002615FD"/>
    <w:rsid w:val="00293123"/>
    <w:rsid w:val="002E0665"/>
    <w:rsid w:val="002E1A92"/>
    <w:rsid w:val="002E6736"/>
    <w:rsid w:val="00305BF5"/>
    <w:rsid w:val="00322B89"/>
    <w:rsid w:val="00327913"/>
    <w:rsid w:val="003917C6"/>
    <w:rsid w:val="00395FD7"/>
    <w:rsid w:val="003A4503"/>
    <w:rsid w:val="003D782C"/>
    <w:rsid w:val="00435C98"/>
    <w:rsid w:val="004416C9"/>
    <w:rsid w:val="00442960"/>
    <w:rsid w:val="00495318"/>
    <w:rsid w:val="004E4A99"/>
    <w:rsid w:val="004F5E78"/>
    <w:rsid w:val="005300F2"/>
    <w:rsid w:val="00551EFF"/>
    <w:rsid w:val="00562A37"/>
    <w:rsid w:val="00563822"/>
    <w:rsid w:val="00571839"/>
    <w:rsid w:val="00595620"/>
    <w:rsid w:val="005A2379"/>
    <w:rsid w:val="005B33D4"/>
    <w:rsid w:val="005D24F0"/>
    <w:rsid w:val="0060644D"/>
    <w:rsid w:val="00635992"/>
    <w:rsid w:val="006B1A56"/>
    <w:rsid w:val="006B59AD"/>
    <w:rsid w:val="006D2DC3"/>
    <w:rsid w:val="006E3491"/>
    <w:rsid w:val="00714310"/>
    <w:rsid w:val="00730D7B"/>
    <w:rsid w:val="00731395"/>
    <w:rsid w:val="00761C98"/>
    <w:rsid w:val="007643A3"/>
    <w:rsid w:val="007672CB"/>
    <w:rsid w:val="0077243F"/>
    <w:rsid w:val="0077501B"/>
    <w:rsid w:val="007B0E07"/>
    <w:rsid w:val="007B67C3"/>
    <w:rsid w:val="007C659F"/>
    <w:rsid w:val="007D30A1"/>
    <w:rsid w:val="007D35AE"/>
    <w:rsid w:val="007F16E9"/>
    <w:rsid w:val="00807B0F"/>
    <w:rsid w:val="00871D5E"/>
    <w:rsid w:val="008A4A6B"/>
    <w:rsid w:val="008F4A99"/>
    <w:rsid w:val="009031E0"/>
    <w:rsid w:val="00923BAB"/>
    <w:rsid w:val="0094724E"/>
    <w:rsid w:val="0098225D"/>
    <w:rsid w:val="009B5BE5"/>
    <w:rsid w:val="009D0004"/>
    <w:rsid w:val="00A14E72"/>
    <w:rsid w:val="00A15CAD"/>
    <w:rsid w:val="00A16181"/>
    <w:rsid w:val="00A20584"/>
    <w:rsid w:val="00A312BD"/>
    <w:rsid w:val="00A56D3C"/>
    <w:rsid w:val="00A61BF2"/>
    <w:rsid w:val="00A66875"/>
    <w:rsid w:val="00A70E30"/>
    <w:rsid w:val="00A86630"/>
    <w:rsid w:val="00A871FB"/>
    <w:rsid w:val="00A97361"/>
    <w:rsid w:val="00A97642"/>
    <w:rsid w:val="00AB47D6"/>
    <w:rsid w:val="00AF13C5"/>
    <w:rsid w:val="00B259BC"/>
    <w:rsid w:val="00B440B1"/>
    <w:rsid w:val="00B54337"/>
    <w:rsid w:val="00B60E6F"/>
    <w:rsid w:val="00BA3A77"/>
    <w:rsid w:val="00BA59C5"/>
    <w:rsid w:val="00BA7F58"/>
    <w:rsid w:val="00BE38AC"/>
    <w:rsid w:val="00BE7603"/>
    <w:rsid w:val="00BF4B7F"/>
    <w:rsid w:val="00C16360"/>
    <w:rsid w:val="00C244B3"/>
    <w:rsid w:val="00C258C2"/>
    <w:rsid w:val="00C478B3"/>
    <w:rsid w:val="00C566D9"/>
    <w:rsid w:val="00C8189C"/>
    <w:rsid w:val="00C83FD8"/>
    <w:rsid w:val="00C91F03"/>
    <w:rsid w:val="00C95051"/>
    <w:rsid w:val="00CB22B8"/>
    <w:rsid w:val="00CF7504"/>
    <w:rsid w:val="00D05FC4"/>
    <w:rsid w:val="00D15C02"/>
    <w:rsid w:val="00D41D47"/>
    <w:rsid w:val="00D81B0B"/>
    <w:rsid w:val="00DB1ED2"/>
    <w:rsid w:val="00E142DC"/>
    <w:rsid w:val="00E50D45"/>
    <w:rsid w:val="00E55221"/>
    <w:rsid w:val="00E764B6"/>
    <w:rsid w:val="00EA0B42"/>
    <w:rsid w:val="00F15C09"/>
    <w:rsid w:val="00F90DF5"/>
    <w:rsid w:val="00FA0362"/>
    <w:rsid w:val="00FA2414"/>
    <w:rsid w:val="00FA6A2F"/>
    <w:rsid w:val="00FB0BD7"/>
    <w:rsid w:val="00FC5AC3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D7A38"/>
  <w15:chartTrackingRefBased/>
  <w15:docId w15:val="{7C942432-6F7B-457B-91BA-CCA269079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6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B67C3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6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64B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764B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64B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764B6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E764B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A2414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FA241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A2414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A2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41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6360"/>
    <w:pPr>
      <w:spacing w:after="0" w:line="240" w:lineRule="auto"/>
    </w:pPr>
  </w:style>
  <w:style w:type="table" w:styleId="ListTable4-Accent1">
    <w:name w:val="List Table 4 Accent 1"/>
    <w:basedOn w:val="TableNormal"/>
    <w:uiPriority w:val="49"/>
    <w:rsid w:val="00BF4B7F"/>
    <w:pPr>
      <w:spacing w:after="0" w:line="240" w:lineRule="auto"/>
    </w:pPr>
    <w:rPr>
      <w:rFonts w:ascii="Calibri" w:hAnsi="Calibri"/>
      <w:sz w:val="24"/>
    </w:rPr>
    <w:tblPr>
      <w:tblStyleRowBandSize w:val="1"/>
      <w:tblStyleColBandSize w:val="1"/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color="8EAAD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E38AC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736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A97361"/>
  </w:style>
  <w:style w:type="paragraph" w:styleId="Footer">
    <w:name w:val="footer"/>
    <w:basedOn w:val="Normal"/>
    <w:link w:val="FooterChar"/>
    <w:uiPriority w:val="99"/>
    <w:unhideWhenUsed/>
    <w:rsid w:val="00A9736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A97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notes.xml.rels>&#65279;<?xml version="1.0" encoding="UTF-8" standalone="yes"?>
<Relationships xmlns="http://schemas.openxmlformats.org/package/2006/relationships">
  <Relationship Id="rId1" Type="http://schemas.openxmlformats.org/officeDocument/2006/relationships/hyperlink" Target="https://broadbandmap.fcc.gov/" TargetMode="Externa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